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23" w:rsidRPr="00C8353A" w:rsidRDefault="00E86323" w:rsidP="00E86323">
      <w:pPr>
        <w:pStyle w:val="Default"/>
        <w:jc w:val="both"/>
        <w:rPr>
          <w:rFonts w:ascii="Calibri" w:hAnsi="Calibri"/>
          <w:b/>
          <w:bCs/>
          <w:caps/>
          <w:color w:val="0070C0"/>
          <w:sz w:val="40"/>
          <w:szCs w:val="40"/>
        </w:rPr>
      </w:pPr>
      <w:bookmarkStart w:id="0" w:name="Partie3"/>
      <w:bookmarkStart w:id="1" w:name="_Toc318897247"/>
      <w:bookmarkStart w:id="2" w:name="_Toc318898796"/>
      <w:bookmarkStart w:id="3" w:name="_Toc318971085"/>
      <w:bookmarkStart w:id="4" w:name="_Toc318971229"/>
      <w:bookmarkStart w:id="5" w:name="_Toc318971257"/>
      <w:bookmarkStart w:id="6" w:name="_Toc318971697"/>
      <w:bookmarkStart w:id="7" w:name="_Toc319493194"/>
      <w:bookmarkStart w:id="8" w:name="_Toc326060342"/>
      <w:bookmarkStart w:id="9" w:name="_Toc309196318"/>
      <w:bookmarkStart w:id="10" w:name="_Toc314208115"/>
      <w:bookmarkStart w:id="11" w:name="_Toc316282174"/>
      <w:bookmarkStart w:id="12" w:name="_Toc316310022"/>
      <w:r w:rsidRPr="00C8353A">
        <w:rPr>
          <w:rFonts w:ascii="Calibri" w:hAnsi="Calibri"/>
          <w:b/>
          <w:bCs/>
          <w:caps/>
          <w:color w:val="0070C0"/>
          <w:sz w:val="40"/>
          <w:szCs w:val="40"/>
        </w:rPr>
        <w:t xml:space="preserve">Rapport d’amélioration continue </w:t>
      </w:r>
    </w:p>
    <w:p w:rsidR="00E86323" w:rsidRPr="00C8353A" w:rsidRDefault="00E86323" w:rsidP="00E86323">
      <w:pPr>
        <w:pStyle w:val="Default"/>
        <w:jc w:val="both"/>
        <w:rPr>
          <w:rFonts w:ascii="Calibri" w:hAnsi="Calibri"/>
          <w:b/>
          <w:bCs/>
          <w:caps/>
          <w:color w:val="0070C0"/>
          <w:sz w:val="40"/>
          <w:szCs w:val="40"/>
        </w:rPr>
      </w:pPr>
      <w:r>
        <w:rPr>
          <w:rFonts w:ascii="Calibri" w:hAnsi="Calibri"/>
          <w:b/>
          <w:bCs/>
          <w:caps/>
          <w:color w:val="0070C0"/>
          <w:sz w:val="40"/>
          <w:szCs w:val="40"/>
        </w:rPr>
        <w:t>de l’UE</w:t>
      </w:r>
    </w:p>
    <w:p w:rsidR="00E86323" w:rsidRPr="00C8353A" w:rsidRDefault="00E86323" w:rsidP="00E86323">
      <w:pPr>
        <w:jc w:val="both"/>
        <w:rPr>
          <w:rFonts w:ascii="Calibri" w:hAnsi="Calibri"/>
          <w:color w:val="0070C0"/>
          <w:sz w:val="28"/>
          <w:szCs w:val="28"/>
        </w:rPr>
      </w:pPr>
      <w:r w:rsidRPr="00C8353A">
        <w:rPr>
          <w:rFonts w:ascii="Calibri" w:hAnsi="Calibri"/>
          <w:color w:val="0070C0"/>
          <w:sz w:val="28"/>
          <w:szCs w:val="28"/>
          <w:highlight w:val="lightGray"/>
        </w:rPr>
        <w:t>Votre texte</w:t>
      </w:r>
    </w:p>
    <w:p w:rsidR="00E86323" w:rsidRDefault="00E86323" w:rsidP="00E86323">
      <w:pPr>
        <w:jc w:val="both"/>
        <w:rPr>
          <w:rFonts w:ascii="Calibri" w:hAnsi="Calibri"/>
          <w:color w:val="0070C0"/>
          <w:sz w:val="28"/>
          <w:szCs w:val="28"/>
        </w:rPr>
      </w:pPr>
    </w:p>
    <w:p w:rsidR="00242F60" w:rsidRDefault="00242F60" w:rsidP="00E86323">
      <w:pPr>
        <w:jc w:val="both"/>
        <w:rPr>
          <w:rFonts w:ascii="Calibri" w:hAnsi="Calibri"/>
          <w:color w:val="0070C0"/>
          <w:sz w:val="28"/>
          <w:szCs w:val="28"/>
        </w:rPr>
      </w:pPr>
    </w:p>
    <w:p w:rsidR="00242F60" w:rsidRDefault="00242F60" w:rsidP="00E86323">
      <w:pPr>
        <w:jc w:val="both"/>
        <w:rPr>
          <w:rFonts w:ascii="Calibri" w:hAnsi="Calibri"/>
          <w:color w:val="0070C0"/>
          <w:sz w:val="28"/>
          <w:szCs w:val="28"/>
        </w:rPr>
      </w:pPr>
    </w:p>
    <w:p w:rsidR="00242F60" w:rsidRDefault="00242F60" w:rsidP="00E86323">
      <w:pPr>
        <w:jc w:val="both"/>
        <w:rPr>
          <w:rFonts w:ascii="Calibri" w:hAnsi="Calibri"/>
          <w:color w:val="0070C0"/>
          <w:sz w:val="28"/>
          <w:szCs w:val="28"/>
        </w:rPr>
      </w:pPr>
    </w:p>
    <w:p w:rsidR="00242F60" w:rsidRDefault="00242F60" w:rsidP="00E86323">
      <w:pPr>
        <w:jc w:val="both"/>
        <w:rPr>
          <w:rFonts w:ascii="Calibri" w:hAnsi="Calibri"/>
          <w:color w:val="0070C0"/>
          <w:sz w:val="28"/>
          <w:szCs w:val="28"/>
        </w:rPr>
      </w:pPr>
    </w:p>
    <w:p w:rsidR="00242F60" w:rsidRPr="00C8353A" w:rsidRDefault="00242F60" w:rsidP="00E86323">
      <w:pPr>
        <w:jc w:val="both"/>
        <w:rPr>
          <w:rFonts w:ascii="Calibri" w:hAnsi="Calibri"/>
          <w:color w:val="0070C0"/>
          <w:sz w:val="28"/>
          <w:szCs w:val="28"/>
        </w:rPr>
      </w:pP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  <w:color w:val="0070C0"/>
          <w:sz w:val="24"/>
          <w:szCs w:val="28"/>
        </w:rPr>
      </w:pPr>
      <w:r w:rsidRPr="00C8353A">
        <w:rPr>
          <w:rFonts w:ascii="Calibri" w:hAnsi="Calibri"/>
          <w:color w:val="0070C0"/>
          <w:sz w:val="24"/>
          <w:szCs w:val="28"/>
        </w:rPr>
        <w:t>Rédigé par </w:t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  <w:color w:val="0070C0"/>
          <w:sz w:val="24"/>
          <w:szCs w:val="28"/>
        </w:rPr>
      </w:pPr>
      <w:r w:rsidRPr="00C8353A">
        <w:rPr>
          <w:rFonts w:ascii="Calibri" w:hAnsi="Calibri"/>
          <w:color w:val="0070C0"/>
          <w:sz w:val="24"/>
          <w:szCs w:val="28"/>
          <w:highlight w:val="lightGray"/>
        </w:rPr>
        <w:t>Votre texte</w:t>
      </w:r>
    </w:p>
    <w:p w:rsidR="00E86323" w:rsidRDefault="00E86323" w:rsidP="00E86323">
      <w:pPr>
        <w:jc w:val="both"/>
        <w:rPr>
          <w:rFonts w:ascii="Calibri" w:hAnsi="Calibri"/>
          <w:color w:val="0070C0"/>
          <w:sz w:val="28"/>
          <w:szCs w:val="28"/>
        </w:rPr>
      </w:pPr>
    </w:p>
    <w:p w:rsidR="00242F60" w:rsidRDefault="00242F60" w:rsidP="00E86323">
      <w:pPr>
        <w:jc w:val="both"/>
        <w:rPr>
          <w:rFonts w:ascii="Calibri" w:hAnsi="Calibri"/>
          <w:color w:val="0070C0"/>
          <w:sz w:val="28"/>
          <w:szCs w:val="28"/>
        </w:rPr>
      </w:pPr>
    </w:p>
    <w:p w:rsidR="00242F60" w:rsidRPr="00C8353A" w:rsidRDefault="00242F60" w:rsidP="00E86323">
      <w:pPr>
        <w:jc w:val="both"/>
        <w:rPr>
          <w:rFonts w:ascii="Calibri" w:hAnsi="Calibri"/>
          <w:color w:val="0070C0"/>
          <w:sz w:val="28"/>
          <w:szCs w:val="28"/>
        </w:rPr>
      </w:pP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  <w:color w:val="0070C0"/>
          <w:sz w:val="24"/>
          <w:szCs w:val="28"/>
        </w:rPr>
      </w:pPr>
      <w:r w:rsidRPr="00C8353A">
        <w:rPr>
          <w:rFonts w:ascii="Calibri" w:hAnsi="Calibri"/>
          <w:color w:val="0070C0"/>
          <w:sz w:val="24"/>
          <w:szCs w:val="28"/>
        </w:rPr>
        <w:t>Déposé le</w:t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  <w:color w:val="0070C0"/>
          <w:sz w:val="24"/>
          <w:szCs w:val="28"/>
        </w:rPr>
      </w:pPr>
      <w:r w:rsidRPr="00C8353A">
        <w:rPr>
          <w:rFonts w:ascii="Calibri" w:hAnsi="Calibri"/>
          <w:color w:val="0070C0"/>
          <w:sz w:val="24"/>
          <w:szCs w:val="28"/>
        </w:rPr>
        <w:t>Votre texte</w:t>
      </w:r>
    </w:p>
    <w:p w:rsidR="00CF7F35" w:rsidRDefault="00CF7F35" w:rsidP="00EE1D27">
      <w:pPr>
        <w:pStyle w:val="Titre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E86323" w:rsidRPr="00C8353A" w:rsidRDefault="00E86323" w:rsidP="00E86323">
      <w:pPr>
        <w:jc w:val="both"/>
        <w:rPr>
          <w:rFonts w:ascii="Calibri" w:hAnsi="Calibri"/>
          <w:b/>
          <w:smallCaps/>
          <w:color w:val="0070C0"/>
          <w:sz w:val="24"/>
        </w:rPr>
      </w:pPr>
      <w:r w:rsidRPr="00C8353A">
        <w:rPr>
          <w:rFonts w:ascii="Calibri" w:hAnsi="Calibri"/>
          <w:b/>
          <w:smallCaps/>
          <w:color w:val="0070C0"/>
          <w:sz w:val="24"/>
        </w:rPr>
        <w:lastRenderedPageBreak/>
        <w:t>Présentation du contexte de l’évaluation</w:t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  <w:i/>
        </w:rPr>
      </w:pPr>
      <w:r w:rsidRPr="00C8353A">
        <w:rPr>
          <w:rFonts w:ascii="Calibri" w:hAnsi="Calibri"/>
          <w:i/>
          <w:highlight w:val="lightGray"/>
        </w:rPr>
        <w:t>Votre texte</w:t>
      </w:r>
    </w:p>
    <w:p w:rsidR="00E86323" w:rsidRPr="00C8353A" w:rsidRDefault="00E86323" w:rsidP="00E86323">
      <w:pPr>
        <w:jc w:val="both"/>
        <w:rPr>
          <w:rFonts w:ascii="Calibri" w:hAnsi="Calibri"/>
          <w:color w:val="808080" w:themeColor="background1" w:themeShade="80"/>
        </w:rPr>
      </w:pPr>
    </w:p>
    <w:p w:rsidR="00E86323" w:rsidRPr="00C8353A" w:rsidRDefault="00E86323" w:rsidP="00E86323">
      <w:pPr>
        <w:jc w:val="both"/>
        <w:rPr>
          <w:rFonts w:ascii="Calibri" w:hAnsi="Calibri"/>
          <w:smallCaps/>
          <w:color w:val="0070C0"/>
          <w:sz w:val="24"/>
        </w:rPr>
      </w:pPr>
      <w:r w:rsidRPr="00C8353A">
        <w:rPr>
          <w:rFonts w:ascii="Calibri" w:hAnsi="Calibri"/>
          <w:b/>
          <w:smallCaps/>
          <w:color w:val="0070C0"/>
          <w:sz w:val="24"/>
        </w:rPr>
        <w:t>Rappel des objectifs spécifiques de l’évaluation</w:t>
      </w:r>
      <w:r w:rsidR="002F4B5B">
        <w:rPr>
          <w:rFonts w:ascii="Calibri" w:hAnsi="Calibri"/>
          <w:b/>
          <w:smallCaps/>
          <w:color w:val="0070C0"/>
          <w:sz w:val="24"/>
        </w:rPr>
        <w:t xml:space="preserve"> pour l’année</w:t>
      </w:r>
      <w:r w:rsidRPr="00C8353A">
        <w:rPr>
          <w:rFonts w:ascii="Calibri" w:hAnsi="Calibri"/>
          <w:b/>
          <w:smallCaps/>
          <w:color w:val="0070C0"/>
          <w:sz w:val="24"/>
        </w:rPr>
        <w:t xml:space="preserve"> </w:t>
      </w:r>
      <w:r w:rsidRPr="00C8353A">
        <w:rPr>
          <w:rFonts w:ascii="Calibri" w:hAnsi="Calibri"/>
          <w:smallCaps/>
          <w:color w:val="0070C0"/>
          <w:sz w:val="24"/>
        </w:rPr>
        <w:t>(</w:t>
      </w:r>
      <w:r w:rsidRPr="00C8353A">
        <w:rPr>
          <w:rFonts w:ascii="Calibri" w:hAnsi="Calibri"/>
          <w:color w:val="0070C0"/>
          <w:sz w:val="24"/>
        </w:rPr>
        <w:t>questions particulières à examiner</w:t>
      </w:r>
      <w:r w:rsidRPr="00C8353A">
        <w:rPr>
          <w:rFonts w:ascii="Calibri" w:hAnsi="Calibri"/>
          <w:smallCaps/>
          <w:color w:val="0070C0"/>
          <w:sz w:val="24"/>
        </w:rPr>
        <w:t>)</w:t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  <w:i/>
          <w:highlight w:val="lightGray"/>
        </w:rPr>
      </w:pPr>
      <w:r w:rsidRPr="00C8353A">
        <w:rPr>
          <w:rFonts w:ascii="Calibri" w:hAnsi="Calibri"/>
          <w:i/>
          <w:highlight w:val="lightGray"/>
        </w:rPr>
        <w:t>Votre texte</w:t>
      </w:r>
    </w:p>
    <w:p w:rsidR="00E86323" w:rsidRPr="00C8353A" w:rsidRDefault="00E86323" w:rsidP="00E86323">
      <w:pPr>
        <w:jc w:val="both"/>
        <w:rPr>
          <w:rFonts w:ascii="Calibri" w:hAnsi="Calibri"/>
          <w:color w:val="808080" w:themeColor="background1" w:themeShade="80"/>
        </w:rPr>
      </w:pPr>
    </w:p>
    <w:p w:rsidR="00E86323" w:rsidRPr="00C8353A" w:rsidRDefault="00E86323" w:rsidP="00E86323">
      <w:pPr>
        <w:jc w:val="both"/>
        <w:rPr>
          <w:rFonts w:ascii="Calibri" w:hAnsi="Calibri"/>
          <w:b/>
          <w:smallCaps/>
          <w:color w:val="0070C0"/>
          <w:sz w:val="24"/>
        </w:rPr>
      </w:pPr>
      <w:r w:rsidRPr="00C8353A">
        <w:rPr>
          <w:rFonts w:ascii="Calibri" w:hAnsi="Calibri"/>
          <w:b/>
          <w:smallCaps/>
          <w:color w:val="0070C0"/>
          <w:sz w:val="24"/>
        </w:rPr>
        <w:t xml:space="preserve">Nom du ou de la responsable de l’évaluation </w:t>
      </w:r>
      <w:r>
        <w:rPr>
          <w:rFonts w:ascii="Calibri" w:hAnsi="Calibri"/>
          <w:b/>
          <w:smallCaps/>
          <w:color w:val="0070C0"/>
          <w:sz w:val="24"/>
        </w:rPr>
        <w:t>de l’ue</w:t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  <w:i/>
          <w:highlight w:val="lightGray"/>
        </w:rPr>
      </w:pPr>
      <w:r w:rsidRPr="00C8353A">
        <w:rPr>
          <w:rFonts w:ascii="Calibri" w:hAnsi="Calibri"/>
          <w:i/>
          <w:highlight w:val="lightGray"/>
        </w:rPr>
        <w:t>Votre texte</w:t>
      </w:r>
    </w:p>
    <w:p w:rsidR="00E86323" w:rsidRPr="00C8353A" w:rsidRDefault="00E86323" w:rsidP="00E86323">
      <w:pPr>
        <w:jc w:val="both"/>
        <w:rPr>
          <w:rFonts w:ascii="Calibri" w:hAnsi="Calibri"/>
        </w:rPr>
      </w:pPr>
    </w:p>
    <w:p w:rsidR="00E86323" w:rsidRPr="00C8353A" w:rsidRDefault="00E86323" w:rsidP="00E86323">
      <w:pPr>
        <w:jc w:val="both"/>
        <w:rPr>
          <w:rFonts w:ascii="Calibri" w:hAnsi="Calibri"/>
          <w:b/>
          <w:smallCaps/>
          <w:color w:val="0070C0"/>
          <w:sz w:val="24"/>
        </w:rPr>
      </w:pPr>
      <w:r w:rsidRPr="00C8353A">
        <w:rPr>
          <w:rFonts w:ascii="Calibri" w:hAnsi="Calibri"/>
          <w:b/>
          <w:smallCaps/>
          <w:color w:val="0070C0"/>
          <w:sz w:val="24"/>
        </w:rPr>
        <w:t>Brève description de la démarche d’évaluation</w:t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  <w:i/>
          <w:highlight w:val="lightGray"/>
        </w:rPr>
      </w:pPr>
      <w:r w:rsidRPr="00C8353A">
        <w:rPr>
          <w:rFonts w:ascii="Calibri" w:hAnsi="Calibri"/>
          <w:i/>
          <w:highlight w:val="lightGray"/>
        </w:rPr>
        <w:t>Votre texte</w:t>
      </w:r>
    </w:p>
    <w:p w:rsidR="00E86323" w:rsidRPr="00C8353A" w:rsidRDefault="00E86323" w:rsidP="00E86323">
      <w:pPr>
        <w:jc w:val="both"/>
        <w:rPr>
          <w:rFonts w:ascii="Calibri" w:hAnsi="Calibri"/>
          <w:color w:val="808080" w:themeColor="background1" w:themeShade="80"/>
        </w:rPr>
      </w:pPr>
    </w:p>
    <w:p w:rsidR="00E86323" w:rsidRDefault="00E86323" w:rsidP="00E86323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E86323" w:rsidRPr="00C8353A" w:rsidRDefault="00E86323" w:rsidP="00E86323">
      <w:pPr>
        <w:jc w:val="both"/>
        <w:rPr>
          <w:rFonts w:ascii="Calibri" w:hAnsi="Calibri"/>
          <w:b/>
          <w:smallCaps/>
          <w:color w:val="0070C0"/>
          <w:sz w:val="24"/>
        </w:rPr>
      </w:pPr>
      <w:r>
        <w:rPr>
          <w:rFonts w:ascii="Calibri" w:hAnsi="Calibri"/>
          <w:b/>
          <w:smallCaps/>
          <w:color w:val="0070C0"/>
          <w:sz w:val="24"/>
        </w:rPr>
        <w:lastRenderedPageBreak/>
        <w:t>Fiche descriptive de l’ue</w:t>
      </w:r>
    </w:p>
    <w:p w:rsidR="00E86323" w:rsidRPr="00CD7455" w:rsidRDefault="00E86323" w:rsidP="00E86323">
      <w:pPr>
        <w:spacing w:after="120" w:line="240" w:lineRule="auto"/>
        <w:jc w:val="both"/>
        <w:rPr>
          <w:rFonts w:ascii="Calibri" w:hAnsi="Calibri"/>
          <w:i/>
          <w:highlight w:val="lightGray"/>
        </w:rPr>
      </w:pPr>
      <w:r w:rsidRPr="00CD7455">
        <w:rPr>
          <w:rFonts w:ascii="Calibri" w:hAnsi="Calibri"/>
          <w:i/>
          <w:highlight w:val="lightGray"/>
        </w:rPr>
        <w:t xml:space="preserve">Insérer la fiche </w:t>
      </w:r>
      <w:r>
        <w:rPr>
          <w:rFonts w:ascii="Calibri" w:hAnsi="Calibri"/>
          <w:i/>
          <w:highlight w:val="lightGray"/>
        </w:rPr>
        <w:t>UE</w:t>
      </w:r>
      <w:r w:rsidRPr="00CD7455">
        <w:rPr>
          <w:rFonts w:ascii="Calibri" w:hAnsi="Calibri"/>
          <w:i/>
          <w:highlight w:val="lightGray"/>
        </w:rPr>
        <w:t xml:space="preserve"> (issu</w:t>
      </w:r>
      <w:r w:rsidR="00242F60">
        <w:rPr>
          <w:rFonts w:ascii="Calibri" w:hAnsi="Calibri"/>
          <w:i/>
          <w:highlight w:val="lightGray"/>
        </w:rPr>
        <w:t>e</w:t>
      </w:r>
      <w:r w:rsidRPr="00CD7455">
        <w:rPr>
          <w:rFonts w:ascii="Calibri" w:hAnsi="Calibri"/>
          <w:i/>
          <w:highlight w:val="lightGray"/>
        </w:rPr>
        <w:t xml:space="preserve"> du progiciel D2SUP)</w:t>
      </w:r>
    </w:p>
    <w:p w:rsidR="00E86323" w:rsidRDefault="00EE1D27" w:rsidP="00E86323">
      <w:pPr>
        <w:spacing w:after="120" w:line="240" w:lineRule="auto"/>
        <w:jc w:val="both"/>
        <w:rPr>
          <w:rFonts w:ascii="Calibri" w:hAnsi="Calibri"/>
          <w:b/>
          <w:smallCaps/>
          <w:color w:val="0070C0"/>
          <w:sz w:val="24"/>
        </w:rPr>
      </w:pPr>
      <w:r w:rsidRPr="0029143E">
        <w:br w:type="page"/>
      </w:r>
      <w:r w:rsidR="00E86323" w:rsidRPr="00C8353A">
        <w:rPr>
          <w:rFonts w:ascii="Calibri" w:hAnsi="Calibri"/>
          <w:b/>
          <w:smallCaps/>
          <w:color w:val="0070C0"/>
          <w:sz w:val="24"/>
        </w:rPr>
        <w:lastRenderedPageBreak/>
        <w:t>Appréciation des critères d’amélioration continue</w:t>
      </w:r>
    </w:p>
    <w:p w:rsidR="00E86323" w:rsidRPr="00CD7455" w:rsidRDefault="00E86323" w:rsidP="00E86323">
      <w:pPr>
        <w:jc w:val="both"/>
        <w:rPr>
          <w:rFonts w:ascii="Calibri" w:hAnsi="Calibri"/>
          <w:i/>
          <w:color w:val="808080" w:themeColor="background1" w:themeShade="80"/>
        </w:rPr>
      </w:pPr>
      <w:r w:rsidRPr="00CD7455">
        <w:rPr>
          <w:rFonts w:ascii="Calibri" w:hAnsi="Calibri"/>
          <w:i/>
          <w:color w:val="808080" w:themeColor="background1" w:themeShade="80"/>
        </w:rPr>
        <w:t>(A compléter en enlevant les critères non-retenus par l’équipe pédagogique)</w:t>
      </w:r>
    </w:p>
    <w:p w:rsidR="00E86323" w:rsidRPr="00E86323" w:rsidRDefault="00E86323" w:rsidP="00E86323">
      <w:pPr>
        <w:spacing w:after="0" w:line="240" w:lineRule="auto"/>
        <w:jc w:val="both"/>
        <w:rPr>
          <w:rFonts w:asciiTheme="minorHAnsi" w:eastAsia="Times New Roman" w:hAnsiTheme="minorHAnsi"/>
          <w:b/>
          <w:lang w:eastAsia="fr-FR"/>
        </w:rPr>
      </w:pPr>
      <w:r w:rsidRPr="00E86323">
        <w:rPr>
          <w:rFonts w:asciiTheme="minorHAnsi" w:eastAsia="Times New Roman" w:hAnsiTheme="minorHAnsi"/>
          <w:b/>
          <w:lang w:eastAsia="fr-FR"/>
        </w:rPr>
        <w:t>STRUCTURE ET CONTENU DE l’UE</w:t>
      </w:r>
    </w:p>
    <w:p w:rsidR="00E86323" w:rsidRPr="00E86323" w:rsidRDefault="00E86323" w:rsidP="00E86323">
      <w:pPr>
        <w:spacing w:after="0" w:line="240" w:lineRule="auto"/>
        <w:jc w:val="both"/>
        <w:rPr>
          <w:rFonts w:asciiTheme="minorHAnsi" w:eastAsia="Times New Roman" w:hAnsiTheme="minorHAnsi"/>
          <w:b/>
          <w:color w:val="002060"/>
          <w:lang w:eastAsia="fr-FR"/>
        </w:rPr>
      </w:pPr>
    </w:p>
    <w:p w:rsid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  <w:r w:rsidRPr="00E86323">
        <w:rPr>
          <w:rFonts w:asciiTheme="minorHAnsi" w:hAnsiTheme="minorHAnsi" w:cs="Times New Roman"/>
        </w:rPr>
        <w:t>L’</w:t>
      </w:r>
      <w:r w:rsidRPr="00E86323">
        <w:rPr>
          <w:rFonts w:asciiTheme="minorHAnsi" w:hAnsiTheme="minorHAnsi" w:cs="Times New Roman"/>
          <w:b/>
        </w:rPr>
        <w:t>information</w:t>
      </w:r>
      <w:r w:rsidRPr="00E86323">
        <w:rPr>
          <w:rFonts w:asciiTheme="minorHAnsi" w:hAnsiTheme="minorHAnsi" w:cs="Times New Roman"/>
        </w:rPr>
        <w:t xml:space="preserve"> sur les contenus de l’UE est explicite, facilement accessible et communiqué</w:t>
      </w:r>
      <w:r w:rsidR="00242F60">
        <w:rPr>
          <w:rFonts w:asciiTheme="minorHAnsi" w:hAnsiTheme="minorHAnsi" w:cs="Times New Roman"/>
        </w:rPr>
        <w:t>e</w:t>
      </w:r>
      <w:r w:rsidRPr="00E86323">
        <w:rPr>
          <w:rFonts w:asciiTheme="minorHAnsi" w:hAnsiTheme="minorHAnsi" w:cs="Times New Roman"/>
        </w:rPr>
        <w:t xml:space="preserve"> aux étudiants.</w:t>
      </w:r>
    </w:p>
    <w:p w:rsidR="00E86323" w:rsidRPr="00CE688E" w:rsidRDefault="00E86323" w:rsidP="00E86323">
      <w:pPr>
        <w:ind w:left="637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P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</w:p>
    <w:p w:rsid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  <w:r w:rsidRPr="00E86323">
        <w:rPr>
          <w:rFonts w:asciiTheme="minorHAnsi" w:hAnsiTheme="minorHAnsi" w:cs="Times New Roman"/>
        </w:rPr>
        <w:t xml:space="preserve">Des </w:t>
      </w:r>
      <w:r w:rsidR="002F4B5B" w:rsidRPr="002F4B5B">
        <w:rPr>
          <w:rFonts w:asciiTheme="minorHAnsi" w:hAnsiTheme="minorHAnsi" w:cs="Times New Roman"/>
          <w:b/>
        </w:rPr>
        <w:t>résultats d’apprentissages</w:t>
      </w:r>
      <w:r w:rsidR="002F4B5B" w:rsidRPr="002F4B5B">
        <w:rPr>
          <w:rFonts w:asciiTheme="minorHAnsi" w:hAnsiTheme="minorHAnsi" w:cs="Times New Roman"/>
        </w:rPr>
        <w:t xml:space="preserve"> sont formulés, communiqués aux étudiants et</w:t>
      </w:r>
      <w:r w:rsidRPr="00E86323">
        <w:rPr>
          <w:rFonts w:asciiTheme="minorHAnsi" w:hAnsiTheme="minorHAnsi" w:cs="Times New Roman"/>
        </w:rPr>
        <w:t xml:space="preserve"> </w:t>
      </w:r>
      <w:r w:rsidR="002F4B5B">
        <w:rPr>
          <w:rFonts w:asciiTheme="minorHAnsi" w:hAnsiTheme="minorHAnsi" w:cs="Times New Roman"/>
        </w:rPr>
        <w:t xml:space="preserve">contribuent </w:t>
      </w:r>
      <w:r w:rsidRPr="00E86323">
        <w:rPr>
          <w:rFonts w:asciiTheme="minorHAnsi" w:hAnsiTheme="minorHAnsi" w:cs="Times New Roman"/>
        </w:rPr>
        <w:t>à l’acquisition des compétences disciplinaires, transversales, linguistiques et communicationnelles visées par le diplôme.</w:t>
      </w:r>
    </w:p>
    <w:p w:rsidR="00E86323" w:rsidRPr="00CE688E" w:rsidRDefault="00E86323" w:rsidP="00E86323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</w:p>
    <w:p w:rsidR="00E86323" w:rsidRP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</w:p>
    <w:p w:rsidR="00E86323" w:rsidRDefault="00E86323" w:rsidP="00E86323">
      <w:pPr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  <w:r w:rsidRPr="00E86323">
        <w:rPr>
          <w:rFonts w:asciiTheme="minorHAnsi" w:eastAsia="Times New Roman" w:hAnsiTheme="minorHAnsi"/>
          <w:lang w:eastAsia="fr-FR"/>
        </w:rPr>
        <w:t xml:space="preserve">L’UE s’inscrit dans une logique de </w:t>
      </w:r>
      <w:r w:rsidRPr="00E86323">
        <w:rPr>
          <w:rFonts w:asciiTheme="minorHAnsi" w:eastAsia="Times New Roman" w:hAnsiTheme="minorHAnsi"/>
          <w:b/>
          <w:lang w:eastAsia="fr-FR"/>
        </w:rPr>
        <w:t>progression des apprentissages</w:t>
      </w:r>
      <w:r w:rsidRPr="00E86323">
        <w:rPr>
          <w:rFonts w:asciiTheme="minorHAnsi" w:eastAsia="Times New Roman" w:hAnsiTheme="minorHAnsi"/>
          <w:lang w:eastAsia="fr-FR"/>
        </w:rPr>
        <w:t xml:space="preserve"> au sein du programme de la  formation et tient compte des acquis antérieurs des étudiants.</w:t>
      </w:r>
    </w:p>
    <w:p w:rsidR="00E86323" w:rsidRPr="00CE688E" w:rsidRDefault="00E86323" w:rsidP="00E86323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Pr="00E86323" w:rsidRDefault="00E86323" w:rsidP="00E86323">
      <w:pPr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</w:p>
    <w:p w:rsidR="00E86323" w:rsidRDefault="00E86323" w:rsidP="00E86323">
      <w:pPr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  <w:r w:rsidRPr="00E86323">
        <w:rPr>
          <w:rFonts w:asciiTheme="minorHAnsi" w:eastAsia="Times New Roman" w:hAnsiTheme="minorHAnsi"/>
          <w:lang w:eastAsia="fr-FR"/>
        </w:rPr>
        <w:t xml:space="preserve">Les </w:t>
      </w:r>
      <w:r w:rsidRPr="00E86323">
        <w:rPr>
          <w:rFonts w:asciiTheme="minorHAnsi" w:eastAsia="Times New Roman" w:hAnsiTheme="minorHAnsi"/>
          <w:b/>
          <w:lang w:eastAsia="fr-FR"/>
        </w:rPr>
        <w:t>contenus</w:t>
      </w:r>
      <w:r w:rsidRPr="00E86323">
        <w:rPr>
          <w:rFonts w:asciiTheme="minorHAnsi" w:eastAsia="Times New Roman" w:hAnsiTheme="minorHAnsi"/>
          <w:lang w:eastAsia="fr-FR"/>
        </w:rPr>
        <w:t xml:space="preserve"> sont régulièrement actualisés en fonction des travaux de recherche et de l’évolution des pratiques professionnelles.</w:t>
      </w:r>
    </w:p>
    <w:p w:rsidR="00E86323" w:rsidRPr="00CE688E" w:rsidRDefault="00E86323" w:rsidP="00E86323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Default="00E86323" w:rsidP="00E86323">
      <w:pPr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</w:p>
    <w:p w:rsid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  <w:r w:rsidRPr="00E86323">
        <w:rPr>
          <w:rFonts w:asciiTheme="minorHAnsi" w:eastAsia="Times New Roman" w:hAnsiTheme="minorHAnsi"/>
          <w:lang w:eastAsia="fr-FR"/>
        </w:rPr>
        <w:t>L’</w:t>
      </w:r>
      <w:r w:rsidRPr="00E86323">
        <w:rPr>
          <w:rFonts w:asciiTheme="minorHAnsi" w:eastAsia="Times New Roman" w:hAnsiTheme="minorHAnsi"/>
          <w:b/>
          <w:lang w:eastAsia="fr-FR"/>
        </w:rPr>
        <w:t xml:space="preserve">alignement pédagogique </w:t>
      </w:r>
      <w:r w:rsidRPr="00E86323">
        <w:rPr>
          <w:rFonts w:asciiTheme="minorHAnsi" w:eastAsia="Times New Roman" w:hAnsiTheme="minorHAnsi"/>
          <w:lang w:eastAsia="fr-FR"/>
        </w:rPr>
        <w:t>est respecté au sein de l’UE : les résultats d’apprentissage sont en cohérence avec les contenus, les activités, les méthodes pédagogiques et les modalités d’évaluation.</w:t>
      </w:r>
    </w:p>
    <w:p w:rsidR="00E86323" w:rsidRPr="00CE688E" w:rsidRDefault="00E86323" w:rsidP="00E86323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  <w:r w:rsidRPr="00E86323">
        <w:rPr>
          <w:rFonts w:asciiTheme="minorHAnsi" w:eastAsia="Times New Roman" w:hAnsiTheme="minorHAnsi"/>
          <w:lang w:eastAsia="fr-FR"/>
        </w:rPr>
        <w:t xml:space="preserve">Les </w:t>
      </w:r>
      <w:r w:rsidRPr="00E86323">
        <w:rPr>
          <w:rFonts w:asciiTheme="minorHAnsi" w:eastAsia="Times New Roman" w:hAnsiTheme="minorHAnsi"/>
          <w:b/>
          <w:lang w:eastAsia="fr-FR"/>
        </w:rPr>
        <w:t>activités</w:t>
      </w:r>
      <w:r w:rsidRPr="00E86323">
        <w:rPr>
          <w:rFonts w:asciiTheme="minorHAnsi" w:eastAsia="Times New Roman" w:hAnsiTheme="minorHAnsi"/>
          <w:lang w:eastAsia="fr-FR"/>
        </w:rPr>
        <w:t xml:space="preserve"> d’apprentissage (présentiel, distanciel, stage, projet…) sont diversifiées. L’articulation entre la théorie et la pratique est facilitée.</w:t>
      </w:r>
    </w:p>
    <w:p w:rsidR="00E86323" w:rsidRPr="00CE688E" w:rsidRDefault="00E86323" w:rsidP="00E86323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Default="00E86323" w:rsidP="00E86323">
      <w:pPr>
        <w:pStyle w:val="Paragraphedeliste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pStyle w:val="Paragraphedeliste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pStyle w:val="Paragraphedeliste"/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spacing w:after="0" w:line="240" w:lineRule="auto"/>
        <w:jc w:val="both"/>
        <w:rPr>
          <w:rFonts w:asciiTheme="minorHAnsi" w:eastAsia="Times New Roman" w:hAnsiTheme="minorHAnsi"/>
          <w:b/>
          <w:lang w:eastAsia="fr-FR"/>
        </w:rPr>
      </w:pPr>
      <w:r w:rsidRPr="00E86323">
        <w:rPr>
          <w:rFonts w:asciiTheme="minorHAnsi" w:eastAsia="Times New Roman" w:hAnsiTheme="minorHAnsi"/>
          <w:b/>
          <w:lang w:eastAsia="fr-FR"/>
        </w:rPr>
        <w:lastRenderedPageBreak/>
        <w:t>FONCTIONNEMENT DU DISOSITIF PEDAGOGIQUE</w:t>
      </w:r>
    </w:p>
    <w:p w:rsidR="00E86323" w:rsidRPr="00E86323" w:rsidRDefault="00E86323" w:rsidP="00E86323">
      <w:pPr>
        <w:spacing w:after="0" w:line="240" w:lineRule="auto"/>
        <w:jc w:val="both"/>
        <w:rPr>
          <w:rFonts w:asciiTheme="minorHAnsi" w:eastAsia="Times New Roman" w:hAnsiTheme="minorHAnsi"/>
          <w:b/>
          <w:color w:val="215868" w:themeColor="accent5" w:themeShade="80"/>
          <w:lang w:eastAsia="fr-FR"/>
        </w:rPr>
      </w:pPr>
    </w:p>
    <w:p w:rsid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  <w:r w:rsidRPr="00E86323">
        <w:rPr>
          <w:rFonts w:asciiTheme="minorHAnsi" w:eastAsia="Times New Roman" w:hAnsiTheme="minorHAnsi"/>
          <w:lang w:eastAsia="fr-FR"/>
        </w:rPr>
        <w:t xml:space="preserve">L'enseignement est centré sur les </w:t>
      </w:r>
      <w:r w:rsidRPr="00E86323">
        <w:rPr>
          <w:rFonts w:asciiTheme="minorHAnsi" w:eastAsia="Times New Roman" w:hAnsiTheme="minorHAnsi"/>
          <w:b/>
          <w:lang w:eastAsia="fr-FR"/>
        </w:rPr>
        <w:t>apprentissages</w:t>
      </w:r>
      <w:r w:rsidRPr="00E86323">
        <w:rPr>
          <w:rFonts w:asciiTheme="minorHAnsi" w:eastAsia="Times New Roman" w:hAnsiTheme="minorHAnsi"/>
          <w:lang w:eastAsia="fr-FR"/>
        </w:rPr>
        <w:t xml:space="preserve"> </w:t>
      </w:r>
      <w:r w:rsidRPr="00E86323">
        <w:rPr>
          <w:rFonts w:asciiTheme="minorHAnsi" w:eastAsia="Times New Roman" w:hAnsiTheme="minorHAnsi"/>
          <w:b/>
          <w:lang w:eastAsia="fr-FR"/>
        </w:rPr>
        <w:t>de l’étudiant</w:t>
      </w:r>
      <w:r w:rsidRPr="00E86323">
        <w:rPr>
          <w:rFonts w:asciiTheme="minorHAnsi" w:eastAsia="Times New Roman" w:hAnsiTheme="minorHAnsi"/>
          <w:lang w:eastAsia="fr-FR"/>
        </w:rPr>
        <w:t xml:space="preserve">. Il encourage son autonomie et sa participation active. </w:t>
      </w:r>
    </w:p>
    <w:p w:rsidR="00E86323" w:rsidRPr="00CE688E" w:rsidRDefault="00E86323" w:rsidP="00E86323">
      <w:pPr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</w:p>
    <w:p w:rsidR="00E86323" w:rsidRDefault="00E86323" w:rsidP="00E86323">
      <w:pPr>
        <w:spacing w:after="160" w:line="259" w:lineRule="auto"/>
        <w:rPr>
          <w:rFonts w:asciiTheme="minorHAnsi" w:hAnsiTheme="minorHAnsi" w:cs="Times New Roman"/>
        </w:rPr>
      </w:pPr>
      <w:r w:rsidRPr="00E86323">
        <w:rPr>
          <w:rFonts w:asciiTheme="minorHAnsi" w:hAnsiTheme="minorHAnsi" w:cs="Times New Roman"/>
        </w:rPr>
        <w:t>Les</w:t>
      </w:r>
      <w:r w:rsidRPr="00E86323">
        <w:rPr>
          <w:rFonts w:asciiTheme="minorHAnsi" w:hAnsiTheme="minorHAnsi" w:cs="Times New Roman"/>
          <w:b/>
        </w:rPr>
        <w:t xml:space="preserve"> Modalités de Contrôle des Connaissances (MCC) </w:t>
      </w:r>
      <w:r w:rsidRPr="00E86323">
        <w:rPr>
          <w:rFonts w:asciiTheme="minorHAnsi" w:hAnsiTheme="minorHAnsi" w:cs="Times New Roman"/>
        </w:rPr>
        <w:t xml:space="preserve">sont cohérentes et pertinentes. Elles sont explicitées aux étudiants. </w:t>
      </w:r>
    </w:p>
    <w:p w:rsidR="00E86323" w:rsidRPr="00CE688E" w:rsidRDefault="00E86323" w:rsidP="00E86323">
      <w:pPr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Default="00E86323" w:rsidP="00E86323">
      <w:pPr>
        <w:spacing w:after="160" w:line="259" w:lineRule="auto"/>
        <w:rPr>
          <w:rFonts w:asciiTheme="minorHAnsi" w:hAnsiTheme="minorHAnsi" w:cs="Times New Roman"/>
        </w:rPr>
      </w:pPr>
    </w:p>
    <w:p w:rsidR="00E86323" w:rsidRPr="00E86323" w:rsidRDefault="00E86323" w:rsidP="00E86323">
      <w:pPr>
        <w:spacing w:after="160" w:line="259" w:lineRule="auto"/>
        <w:rPr>
          <w:rFonts w:asciiTheme="minorHAnsi" w:hAnsiTheme="minorHAnsi" w:cs="Times New Roman"/>
        </w:rPr>
      </w:pPr>
    </w:p>
    <w:p w:rsidR="00E86323" w:rsidRDefault="00E86323" w:rsidP="00E86323">
      <w:pPr>
        <w:spacing w:after="160" w:line="259" w:lineRule="auto"/>
        <w:rPr>
          <w:rFonts w:asciiTheme="minorHAnsi" w:hAnsiTheme="minorHAnsi" w:cs="Times New Roman"/>
        </w:rPr>
      </w:pPr>
      <w:r w:rsidRPr="00E86323">
        <w:rPr>
          <w:rFonts w:asciiTheme="minorHAnsi" w:hAnsiTheme="minorHAnsi" w:cs="Times New Roman"/>
        </w:rPr>
        <w:t xml:space="preserve">Un </w:t>
      </w:r>
      <w:r w:rsidRPr="00E86323">
        <w:rPr>
          <w:rFonts w:asciiTheme="minorHAnsi" w:hAnsiTheme="minorHAnsi" w:cs="Times New Roman"/>
          <w:b/>
        </w:rPr>
        <w:t>retour</w:t>
      </w:r>
      <w:r w:rsidRPr="00E86323">
        <w:rPr>
          <w:rFonts w:asciiTheme="minorHAnsi" w:hAnsiTheme="minorHAnsi" w:cs="Times New Roman"/>
        </w:rPr>
        <w:t xml:space="preserve"> régulier est garanti aux étudiants dans le cadre du contrôle continue.</w:t>
      </w:r>
    </w:p>
    <w:p w:rsidR="00E86323" w:rsidRPr="00CE688E" w:rsidRDefault="00E86323" w:rsidP="00E86323">
      <w:pPr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Default="00E86323" w:rsidP="00E86323">
      <w:pPr>
        <w:spacing w:after="160" w:line="259" w:lineRule="auto"/>
        <w:rPr>
          <w:rFonts w:asciiTheme="minorHAnsi" w:hAnsiTheme="minorHAnsi" w:cs="Times New Roman"/>
        </w:rPr>
      </w:pPr>
    </w:p>
    <w:p w:rsidR="00E86323" w:rsidRPr="00E86323" w:rsidRDefault="00E86323" w:rsidP="00E86323">
      <w:pPr>
        <w:spacing w:after="160" w:line="259" w:lineRule="auto"/>
        <w:rPr>
          <w:rFonts w:asciiTheme="minorHAnsi" w:hAnsiTheme="minorHAnsi" w:cs="Times New Roman"/>
        </w:rPr>
      </w:pPr>
    </w:p>
    <w:p w:rsid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  <w:r w:rsidRPr="00E86323">
        <w:rPr>
          <w:rFonts w:asciiTheme="minorHAnsi" w:eastAsia="Times New Roman" w:hAnsiTheme="minorHAnsi"/>
          <w:lang w:eastAsia="fr-FR"/>
        </w:rPr>
        <w:t xml:space="preserve">Les </w:t>
      </w:r>
      <w:r w:rsidRPr="00E86323">
        <w:rPr>
          <w:rFonts w:asciiTheme="minorHAnsi" w:eastAsia="Times New Roman" w:hAnsiTheme="minorHAnsi"/>
          <w:b/>
          <w:lang w:eastAsia="fr-FR"/>
        </w:rPr>
        <w:t>ressources pédagogiques</w:t>
      </w:r>
      <w:r w:rsidRPr="00E86323">
        <w:rPr>
          <w:rFonts w:asciiTheme="minorHAnsi" w:eastAsia="Times New Roman" w:hAnsiTheme="minorHAnsi"/>
          <w:lang w:eastAsia="fr-FR"/>
        </w:rPr>
        <w:t xml:space="preserve"> mises à disposition des étudiants favorisent un apprentissage en profondeur.</w:t>
      </w:r>
    </w:p>
    <w:p w:rsidR="00E86323" w:rsidRPr="00CE688E" w:rsidRDefault="00E86323" w:rsidP="00E86323">
      <w:pPr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lang w:eastAsia="fr-FR"/>
        </w:rPr>
      </w:pPr>
    </w:p>
    <w:p w:rsid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  <w:r w:rsidRPr="00E86323">
        <w:rPr>
          <w:rFonts w:asciiTheme="minorHAnsi" w:eastAsia="Times New Roman" w:hAnsiTheme="minorHAnsi"/>
          <w:lang w:eastAsia="fr-FR"/>
        </w:rPr>
        <w:t>L’</w:t>
      </w:r>
      <w:r w:rsidRPr="00E86323">
        <w:rPr>
          <w:rFonts w:asciiTheme="minorHAnsi" w:eastAsia="Times New Roman" w:hAnsiTheme="minorHAnsi"/>
          <w:b/>
          <w:lang w:eastAsia="fr-FR"/>
        </w:rPr>
        <w:t>encadrement</w:t>
      </w:r>
      <w:r w:rsidRPr="00E86323">
        <w:rPr>
          <w:rFonts w:asciiTheme="minorHAnsi" w:eastAsia="Times New Roman" w:hAnsiTheme="minorHAnsi"/>
          <w:lang w:eastAsia="fr-FR"/>
        </w:rPr>
        <w:t xml:space="preserve"> didactique et académique des étudiants est en adéquation avec les activités proposées (disponibilité et accessibilité des enseignants et du personnel technique).</w:t>
      </w:r>
    </w:p>
    <w:p w:rsidR="00E86323" w:rsidRPr="00CE688E" w:rsidRDefault="00E86323" w:rsidP="00E86323">
      <w:pPr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</w:p>
    <w:p w:rsid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  <w:r w:rsidRPr="00E86323">
        <w:rPr>
          <w:rFonts w:asciiTheme="minorHAnsi" w:eastAsia="Times New Roman" w:hAnsiTheme="minorHAnsi"/>
          <w:lang w:eastAsia="fr-FR"/>
        </w:rPr>
        <w:t xml:space="preserve">Les enseignants intervenant dans l’UE s’engage à une harmonisation de leurs </w:t>
      </w:r>
      <w:r w:rsidRPr="00E86323">
        <w:rPr>
          <w:rFonts w:asciiTheme="minorHAnsi" w:eastAsia="Times New Roman" w:hAnsiTheme="minorHAnsi"/>
          <w:b/>
          <w:lang w:eastAsia="fr-FR"/>
        </w:rPr>
        <w:t xml:space="preserve">pratiques </w:t>
      </w:r>
      <w:r w:rsidR="00242F60">
        <w:rPr>
          <w:rFonts w:asciiTheme="minorHAnsi" w:eastAsia="Times New Roman" w:hAnsiTheme="minorHAnsi"/>
          <w:b/>
          <w:lang w:eastAsia="fr-FR"/>
        </w:rPr>
        <w:t>d</w:t>
      </w:r>
      <w:r w:rsidRPr="00E86323">
        <w:rPr>
          <w:rFonts w:asciiTheme="minorHAnsi" w:eastAsia="Times New Roman" w:hAnsiTheme="minorHAnsi"/>
          <w:b/>
          <w:lang w:eastAsia="fr-FR"/>
        </w:rPr>
        <w:t>’enseignement</w:t>
      </w:r>
      <w:r w:rsidRPr="00E86323">
        <w:rPr>
          <w:rFonts w:asciiTheme="minorHAnsi" w:eastAsia="Times New Roman" w:hAnsiTheme="minorHAnsi"/>
          <w:lang w:eastAsia="fr-FR"/>
        </w:rPr>
        <w:t>.</w:t>
      </w:r>
    </w:p>
    <w:p w:rsidR="00E86323" w:rsidRPr="00CE688E" w:rsidRDefault="00E86323" w:rsidP="00E86323">
      <w:pPr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</w:p>
    <w:p w:rsid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  <w:r w:rsidRPr="00E86323">
        <w:rPr>
          <w:rFonts w:asciiTheme="minorHAnsi" w:eastAsia="Times New Roman" w:hAnsiTheme="minorHAnsi"/>
          <w:lang w:eastAsia="fr-FR"/>
        </w:rPr>
        <w:t xml:space="preserve">La </w:t>
      </w:r>
      <w:r w:rsidRPr="00E86323">
        <w:rPr>
          <w:rFonts w:asciiTheme="minorHAnsi" w:eastAsia="Times New Roman" w:hAnsiTheme="minorHAnsi"/>
          <w:b/>
          <w:lang w:eastAsia="fr-FR"/>
        </w:rPr>
        <w:t>démarche d’amélioration continue</w:t>
      </w:r>
      <w:r w:rsidRPr="00E86323">
        <w:rPr>
          <w:rFonts w:asciiTheme="minorHAnsi" w:eastAsia="Times New Roman" w:hAnsiTheme="minorHAnsi"/>
          <w:lang w:eastAsia="fr-FR"/>
        </w:rPr>
        <w:t xml:space="preserve"> implique l’ensemble des acteurs de la formation.</w:t>
      </w:r>
    </w:p>
    <w:p w:rsidR="00E86323" w:rsidRPr="00CE688E" w:rsidRDefault="00E86323" w:rsidP="00E86323">
      <w:pPr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</w:p>
    <w:p w:rsidR="00E86323" w:rsidRPr="00E86323" w:rsidRDefault="00E86323" w:rsidP="00E86323">
      <w:pPr>
        <w:spacing w:after="160" w:line="259" w:lineRule="auto"/>
        <w:rPr>
          <w:rFonts w:asciiTheme="minorHAnsi" w:eastAsia="Times New Roman" w:hAnsiTheme="minorHAnsi"/>
          <w:lang w:eastAsia="fr-FR"/>
        </w:rPr>
      </w:pPr>
      <w:r w:rsidRPr="00E86323">
        <w:rPr>
          <w:rFonts w:asciiTheme="minorHAnsi" w:eastAsia="Times New Roman" w:hAnsiTheme="minorHAnsi"/>
          <w:lang w:eastAsia="fr-FR"/>
        </w:rPr>
        <w:t xml:space="preserve">La </w:t>
      </w:r>
      <w:r w:rsidRPr="00E86323">
        <w:rPr>
          <w:rFonts w:asciiTheme="minorHAnsi" w:eastAsia="Times New Roman" w:hAnsiTheme="minorHAnsi"/>
          <w:b/>
          <w:lang w:eastAsia="fr-FR"/>
        </w:rPr>
        <w:t>charge de travail</w:t>
      </w:r>
      <w:r w:rsidRPr="00E86323">
        <w:rPr>
          <w:rFonts w:asciiTheme="minorHAnsi" w:eastAsia="Times New Roman" w:hAnsiTheme="minorHAnsi"/>
          <w:lang w:eastAsia="fr-FR"/>
        </w:rPr>
        <w:t xml:space="preserve"> demandé</w:t>
      </w:r>
      <w:r w:rsidR="00242F60">
        <w:rPr>
          <w:rFonts w:asciiTheme="minorHAnsi" w:eastAsia="Times New Roman" w:hAnsiTheme="minorHAnsi"/>
          <w:lang w:eastAsia="fr-FR"/>
        </w:rPr>
        <w:t>e</w:t>
      </w:r>
      <w:r w:rsidRPr="00E86323">
        <w:rPr>
          <w:rFonts w:asciiTheme="minorHAnsi" w:eastAsia="Times New Roman" w:hAnsiTheme="minorHAnsi"/>
          <w:lang w:eastAsia="fr-FR"/>
        </w:rPr>
        <w:t xml:space="preserve"> à l’étudiant est approprié</w:t>
      </w:r>
      <w:r w:rsidR="00242F60">
        <w:rPr>
          <w:rFonts w:asciiTheme="minorHAnsi" w:eastAsia="Times New Roman" w:hAnsiTheme="minorHAnsi"/>
          <w:lang w:eastAsia="fr-FR"/>
        </w:rPr>
        <w:t>e</w:t>
      </w:r>
      <w:bookmarkStart w:id="13" w:name="_GoBack"/>
      <w:bookmarkEnd w:id="13"/>
      <w:r w:rsidRPr="00E86323">
        <w:rPr>
          <w:rFonts w:asciiTheme="minorHAnsi" w:eastAsia="Times New Roman" w:hAnsiTheme="minorHAnsi"/>
          <w:lang w:eastAsia="fr-FR"/>
        </w:rPr>
        <w:t xml:space="preserve"> et cohérente avec le nombre d’ECTS délivrés. </w:t>
      </w:r>
    </w:p>
    <w:p w:rsidR="00E86323" w:rsidRPr="00CE688E" w:rsidRDefault="00E86323" w:rsidP="00E86323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Pr="00E86323" w:rsidRDefault="00E86323" w:rsidP="00E8632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</w:p>
    <w:p w:rsidR="00E86323" w:rsidRP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sz w:val="20"/>
          <w:szCs w:val="19"/>
        </w:rPr>
      </w:pPr>
    </w:p>
    <w:p w:rsidR="00E86323" w:rsidRPr="00E86323" w:rsidRDefault="00E86323" w:rsidP="00E86323">
      <w:pPr>
        <w:spacing w:after="0" w:line="240" w:lineRule="auto"/>
        <w:jc w:val="both"/>
        <w:rPr>
          <w:rFonts w:asciiTheme="minorHAnsi" w:eastAsia="Times New Roman" w:hAnsiTheme="minorHAnsi"/>
          <w:b/>
          <w:lang w:eastAsia="fr-FR"/>
        </w:rPr>
      </w:pPr>
      <w:r w:rsidRPr="00E86323">
        <w:rPr>
          <w:rFonts w:asciiTheme="minorHAnsi" w:eastAsia="Times New Roman" w:hAnsiTheme="minorHAnsi"/>
          <w:b/>
          <w:lang w:eastAsia="fr-FR"/>
        </w:rPr>
        <w:t xml:space="preserve">MOYENS ALLOUÉS A l’UE </w:t>
      </w:r>
    </w:p>
    <w:p w:rsidR="00E86323" w:rsidRPr="00E86323" w:rsidRDefault="00E86323" w:rsidP="00E86323">
      <w:pPr>
        <w:spacing w:after="0" w:line="240" w:lineRule="auto"/>
        <w:jc w:val="both"/>
        <w:rPr>
          <w:rFonts w:asciiTheme="minorHAnsi" w:eastAsia="Times New Roman" w:hAnsiTheme="minorHAnsi"/>
          <w:b/>
          <w:color w:val="002060"/>
          <w:lang w:eastAsia="fr-FR"/>
        </w:rPr>
      </w:pPr>
    </w:p>
    <w:p w:rsid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  <w:r w:rsidRPr="00E86323">
        <w:rPr>
          <w:rFonts w:asciiTheme="minorHAnsi" w:hAnsiTheme="minorHAnsi" w:cs="Times New Roman"/>
        </w:rPr>
        <w:t xml:space="preserve">L’allocation des </w:t>
      </w:r>
      <w:r w:rsidRPr="00E86323">
        <w:rPr>
          <w:rFonts w:asciiTheme="minorHAnsi" w:hAnsiTheme="minorHAnsi" w:cs="Times New Roman"/>
          <w:b/>
        </w:rPr>
        <w:t>ressources humaine</w:t>
      </w:r>
      <w:r w:rsidRPr="00E86323">
        <w:rPr>
          <w:rFonts w:asciiTheme="minorHAnsi" w:hAnsiTheme="minorHAnsi" w:cs="Times New Roman"/>
        </w:rPr>
        <w:t xml:space="preserve">s est optimale pour la réalisation des activités d’enseignement. </w:t>
      </w:r>
    </w:p>
    <w:p w:rsidR="00E86323" w:rsidRPr="00CE688E" w:rsidRDefault="00E86323" w:rsidP="00E86323">
      <w:pPr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</w:p>
    <w:p w:rsidR="00E86323" w:rsidRP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</w:p>
    <w:p w:rsidR="00E86323" w:rsidRP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  <w:r w:rsidRPr="00E86323">
        <w:rPr>
          <w:rFonts w:asciiTheme="minorHAnsi" w:hAnsiTheme="minorHAnsi" w:cs="Times New Roman"/>
        </w:rPr>
        <w:t xml:space="preserve">Les </w:t>
      </w:r>
      <w:r w:rsidRPr="00E86323">
        <w:rPr>
          <w:rFonts w:asciiTheme="minorHAnsi" w:hAnsiTheme="minorHAnsi" w:cs="Times New Roman"/>
          <w:b/>
        </w:rPr>
        <w:t>infrastructures et les ressources matérielles, informatiques et financières</w:t>
      </w:r>
      <w:r w:rsidRPr="00E86323">
        <w:rPr>
          <w:rFonts w:asciiTheme="minorHAnsi" w:hAnsiTheme="minorHAnsi" w:cs="Times New Roman"/>
        </w:rPr>
        <w:t xml:space="preserve"> mises à disposition sont satisfaisantes pour le bon fonctionnement de l’UE.</w:t>
      </w:r>
    </w:p>
    <w:p w:rsidR="00E86323" w:rsidRPr="00E86323" w:rsidRDefault="00E86323" w:rsidP="00E863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</w:p>
    <w:p w:rsidR="00E86323" w:rsidRPr="00CE688E" w:rsidRDefault="00E86323" w:rsidP="00E86323">
      <w:pPr>
        <w:ind w:left="6732"/>
        <w:jc w:val="both"/>
        <w:rPr>
          <w:rFonts w:ascii="Calibri" w:hAnsi="Calibri"/>
        </w:rPr>
      </w:pPr>
      <w:r w:rsidRPr="00CE688E">
        <w:rPr>
          <w:rFonts w:ascii="Calibri" w:hAnsi="Calibri"/>
          <w:color w:val="0070C0"/>
        </w:rPr>
        <w:t xml:space="preserve">Atteint </w:t>
      </w:r>
      <w:r w:rsidRPr="00CE688E">
        <w:rPr>
          <w:rFonts w:ascii="Calibri" w:hAnsi="Calibri"/>
          <w:color w:val="0070C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  <w:color w:val="0070C0"/>
        </w:rPr>
        <w:instrText xml:space="preserve"> FORMCHECKBOX </w:instrText>
      </w:r>
      <w:r w:rsidR="00242F60">
        <w:rPr>
          <w:rFonts w:ascii="Calibri" w:hAnsi="Calibri"/>
          <w:color w:val="0070C0"/>
        </w:rPr>
      </w:r>
      <w:r w:rsidR="00242F60">
        <w:rPr>
          <w:rFonts w:ascii="Calibri" w:hAnsi="Calibri"/>
          <w:color w:val="0070C0"/>
        </w:rPr>
        <w:fldChar w:fldCharType="separate"/>
      </w:r>
      <w:r w:rsidRPr="00CE688E">
        <w:rPr>
          <w:rFonts w:ascii="Calibri" w:hAnsi="Calibri"/>
          <w:color w:val="0070C0"/>
        </w:rPr>
        <w:fldChar w:fldCharType="end"/>
      </w:r>
      <w:r w:rsidRPr="00CE688E">
        <w:rPr>
          <w:rFonts w:ascii="Calibri" w:hAnsi="Calibri"/>
          <w:color w:val="0070C0"/>
        </w:rPr>
        <w:t xml:space="preserve">     A améliorer </w:t>
      </w:r>
      <w:r w:rsidRPr="00CE688E">
        <w:rPr>
          <w:rFonts w:ascii="Calibri" w:hAnsi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E688E">
        <w:rPr>
          <w:rFonts w:ascii="Calibri" w:hAnsi="Calibri"/>
        </w:rPr>
        <w:instrText xml:space="preserve"> FORMCHECKBOX </w:instrText>
      </w:r>
      <w:r w:rsidR="00242F60">
        <w:rPr>
          <w:rFonts w:ascii="Calibri" w:hAnsi="Calibri"/>
        </w:rPr>
      </w:r>
      <w:r w:rsidR="00242F60">
        <w:rPr>
          <w:rFonts w:ascii="Calibri" w:hAnsi="Calibri"/>
        </w:rPr>
        <w:fldChar w:fldCharType="separate"/>
      </w:r>
      <w:r w:rsidRPr="00CE688E">
        <w:rPr>
          <w:rFonts w:ascii="Calibri" w:hAnsi="Calibri"/>
        </w:rPr>
        <w:fldChar w:fldCharType="end"/>
      </w:r>
    </w:p>
    <w:p w:rsidR="00E86323" w:rsidRPr="00C8353A" w:rsidRDefault="00E86323" w:rsidP="00E86323">
      <w:pPr>
        <w:spacing w:after="120" w:line="240" w:lineRule="auto"/>
        <w:jc w:val="both"/>
        <w:rPr>
          <w:rFonts w:ascii="Calibri" w:hAnsi="Calibri"/>
        </w:rPr>
      </w:pPr>
      <w:r w:rsidRPr="00C8353A">
        <w:rPr>
          <w:rFonts w:ascii="Calibri" w:hAnsi="Calibri"/>
          <w:highlight w:val="lightGray"/>
        </w:rPr>
        <w:t>Votre texte</w:t>
      </w:r>
    </w:p>
    <w:p w:rsidR="00EE1D27" w:rsidRPr="00E86323" w:rsidRDefault="00EE1D27" w:rsidP="00E86323"/>
    <w:p w:rsidR="00E86323" w:rsidRPr="00E86323" w:rsidRDefault="00E86323" w:rsidP="00E86323">
      <w:pPr>
        <w:rPr>
          <w:rFonts w:asciiTheme="minorHAnsi" w:hAnsiTheme="minorHAnsi"/>
        </w:rPr>
      </w:pPr>
    </w:p>
    <w:p w:rsidR="00E86323" w:rsidRDefault="00E86323" w:rsidP="00E86323"/>
    <w:p w:rsidR="00E86323" w:rsidRDefault="00E86323" w:rsidP="00E86323"/>
    <w:p w:rsidR="00E86323" w:rsidRDefault="00E86323" w:rsidP="00EE1D27"/>
    <w:p w:rsidR="00E86323" w:rsidRDefault="00E86323">
      <w:r>
        <w:br w:type="page"/>
      </w:r>
    </w:p>
    <w:p w:rsidR="00E86323" w:rsidRPr="00C8353A" w:rsidRDefault="00E86323" w:rsidP="00E86323">
      <w:pPr>
        <w:jc w:val="both"/>
        <w:rPr>
          <w:rFonts w:ascii="Calibri" w:hAnsi="Calibri"/>
          <w:b/>
          <w:smallCaps/>
          <w:color w:val="0070C0"/>
          <w:sz w:val="24"/>
        </w:rPr>
      </w:pPr>
      <w:bookmarkStart w:id="14" w:name="_Toc314208124"/>
      <w:bookmarkStart w:id="15" w:name="_Toc316282183"/>
      <w:bookmarkStart w:id="16" w:name="_Toc316310043"/>
      <w:bookmarkStart w:id="17" w:name="_Toc318897268"/>
      <w:bookmarkStart w:id="18" w:name="_Toc318898817"/>
      <w:bookmarkStart w:id="19" w:name="_Toc318971106"/>
      <w:bookmarkStart w:id="20" w:name="_Toc318971250"/>
      <w:bookmarkStart w:id="21" w:name="_Toc318971278"/>
      <w:bookmarkStart w:id="22" w:name="_Toc318971718"/>
      <w:bookmarkStart w:id="23" w:name="_Toc319493215"/>
      <w:bookmarkStart w:id="24" w:name="_Toc326060362"/>
      <w:bookmarkStart w:id="25" w:name="_Toc420507788"/>
      <w:r w:rsidRPr="00C8353A">
        <w:rPr>
          <w:rFonts w:ascii="Calibri" w:hAnsi="Calibri"/>
          <w:b/>
          <w:smallCaps/>
          <w:color w:val="0070C0"/>
          <w:sz w:val="24"/>
        </w:rPr>
        <w:lastRenderedPageBreak/>
        <w:t>Bilan</w:t>
      </w:r>
      <w:bookmarkEnd w:id="14"/>
      <w:bookmarkEnd w:id="15"/>
      <w:bookmarkEnd w:id="16"/>
      <w:r w:rsidRPr="00C8353A">
        <w:rPr>
          <w:rFonts w:ascii="Calibri" w:hAnsi="Calibri"/>
          <w:b/>
          <w:smallCaps/>
          <w:color w:val="0070C0"/>
          <w:sz w:val="24"/>
        </w:rPr>
        <w:t xml:space="preserve"> 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E86323" w:rsidRPr="00C8353A" w:rsidRDefault="00E86323" w:rsidP="00E86323">
      <w:pPr>
        <w:pStyle w:val="Paragraphedeliste"/>
        <w:spacing w:after="0"/>
        <w:ind w:left="360"/>
        <w:jc w:val="both"/>
        <w:rPr>
          <w:rFonts w:ascii="Calibri" w:hAnsi="Calibri"/>
          <w:sz w:val="28"/>
          <w:szCs w:val="28"/>
        </w:rPr>
      </w:pPr>
    </w:p>
    <w:p w:rsidR="00E86323" w:rsidRPr="00C8353A" w:rsidRDefault="00E86323" w:rsidP="00E86323">
      <w:pPr>
        <w:jc w:val="both"/>
        <w:rPr>
          <w:rFonts w:ascii="Calibri" w:hAnsi="Calibri"/>
          <w:b/>
          <w:color w:val="0070C0"/>
        </w:rPr>
      </w:pPr>
      <w:r w:rsidRPr="00C8353A">
        <w:rPr>
          <w:rFonts w:ascii="Calibri" w:hAnsi="Calibri"/>
          <w:b/>
          <w:color w:val="0070C0"/>
        </w:rPr>
        <w:t xml:space="preserve">Forces (atouts </w:t>
      </w:r>
      <w:r>
        <w:rPr>
          <w:rFonts w:ascii="Calibri" w:hAnsi="Calibri"/>
          <w:b/>
          <w:color w:val="0070C0"/>
        </w:rPr>
        <w:t>de l’enseignement</w:t>
      </w:r>
      <w:r w:rsidRPr="00C8353A">
        <w:rPr>
          <w:rFonts w:ascii="Calibri" w:hAnsi="Calibri"/>
          <w:b/>
          <w:color w:val="0070C0"/>
        </w:rPr>
        <w:t xml:space="preserve"> où la majorité des critères sont considérés atteints) :</w:t>
      </w:r>
    </w:p>
    <w:p w:rsidR="00E86323" w:rsidRPr="00CE688E" w:rsidRDefault="00E86323" w:rsidP="00E86323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E688E">
        <w:rPr>
          <w:rFonts w:ascii="Calibri" w:hAnsi="Calibri"/>
          <w:highlight w:val="lightGray"/>
        </w:rPr>
        <w:t>Votre texte</w:t>
      </w:r>
    </w:p>
    <w:p w:rsidR="00E86323" w:rsidRPr="00C8353A" w:rsidRDefault="00E86323" w:rsidP="00E86323">
      <w:pPr>
        <w:pStyle w:val="Paragraphedeliste"/>
        <w:jc w:val="both"/>
        <w:rPr>
          <w:rFonts w:ascii="Calibri" w:hAnsi="Calibri"/>
        </w:rPr>
      </w:pPr>
    </w:p>
    <w:p w:rsidR="00E86323" w:rsidRPr="00C8353A" w:rsidRDefault="00E86323" w:rsidP="00E86323">
      <w:pPr>
        <w:jc w:val="both"/>
        <w:rPr>
          <w:rFonts w:ascii="Calibri" w:hAnsi="Calibri"/>
          <w:b/>
          <w:color w:val="0070C0"/>
        </w:rPr>
      </w:pPr>
      <w:r w:rsidRPr="00C8353A">
        <w:rPr>
          <w:rFonts w:ascii="Calibri" w:hAnsi="Calibri"/>
          <w:b/>
          <w:color w:val="0070C0"/>
        </w:rPr>
        <w:t>Faiblesses (aspects à améliorer où plusieurs critères restent à améliorer) :</w:t>
      </w:r>
    </w:p>
    <w:p w:rsidR="00E86323" w:rsidRPr="00CE688E" w:rsidRDefault="00E86323" w:rsidP="00E86323">
      <w:pPr>
        <w:spacing w:after="120" w:line="240" w:lineRule="auto"/>
        <w:jc w:val="both"/>
        <w:rPr>
          <w:rFonts w:ascii="Calibri" w:hAnsi="Calibri"/>
          <w:highlight w:val="lightGray"/>
        </w:rPr>
      </w:pPr>
      <w:r w:rsidRPr="00C8353A">
        <w:rPr>
          <w:rFonts w:ascii="Calibri" w:hAnsi="Calibri"/>
          <w:highlight w:val="lightGray"/>
        </w:rPr>
        <w:t>Votre texte</w:t>
      </w:r>
    </w:p>
    <w:p w:rsidR="00E86323" w:rsidRPr="00C8353A" w:rsidRDefault="00E86323" w:rsidP="00E86323">
      <w:pPr>
        <w:pStyle w:val="Paragraphedeliste"/>
        <w:jc w:val="both"/>
        <w:rPr>
          <w:rFonts w:ascii="Calibri" w:hAnsi="Calibri"/>
        </w:rPr>
      </w:pPr>
    </w:p>
    <w:p w:rsidR="00E86323" w:rsidRPr="00C8353A" w:rsidRDefault="00E86323" w:rsidP="00E86323">
      <w:pPr>
        <w:jc w:val="both"/>
        <w:rPr>
          <w:rFonts w:ascii="Calibri" w:hAnsi="Calibri"/>
        </w:rPr>
      </w:pPr>
    </w:p>
    <w:p w:rsidR="00E86323" w:rsidRDefault="00E86323" w:rsidP="00E86323">
      <w:pPr>
        <w:jc w:val="both"/>
        <w:rPr>
          <w:rFonts w:ascii="Calibri" w:hAnsi="Calibri"/>
        </w:rPr>
      </w:pPr>
      <w:r w:rsidRPr="00C8353A">
        <w:rPr>
          <w:rFonts w:ascii="Calibri" w:hAnsi="Calibri"/>
        </w:rPr>
        <w:t xml:space="preserve"> </w:t>
      </w:r>
    </w:p>
    <w:p w:rsidR="00E86323" w:rsidRDefault="00E86323" w:rsidP="00E86323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E86323" w:rsidRPr="00C8353A" w:rsidRDefault="00E86323" w:rsidP="00E86323">
      <w:pPr>
        <w:jc w:val="both"/>
        <w:rPr>
          <w:rFonts w:ascii="Calibri" w:hAnsi="Calibri"/>
          <w:b/>
          <w:smallCaps/>
          <w:color w:val="0070C0"/>
          <w:sz w:val="24"/>
        </w:rPr>
      </w:pPr>
      <w:bookmarkStart w:id="26" w:name="_Toc314208125"/>
      <w:bookmarkStart w:id="27" w:name="_Toc316282184"/>
      <w:bookmarkStart w:id="28" w:name="_Toc316310044"/>
      <w:bookmarkStart w:id="29" w:name="_Toc318897269"/>
      <w:bookmarkStart w:id="30" w:name="_Toc318898818"/>
      <w:bookmarkStart w:id="31" w:name="_Toc318971107"/>
      <w:bookmarkStart w:id="32" w:name="_Toc318971251"/>
      <w:bookmarkStart w:id="33" w:name="_Toc318971279"/>
      <w:bookmarkStart w:id="34" w:name="_Toc318971719"/>
      <w:bookmarkStart w:id="35" w:name="_Toc319493216"/>
      <w:bookmarkStart w:id="36" w:name="_Toc326060363"/>
      <w:bookmarkStart w:id="37" w:name="_Toc420507789"/>
      <w:r w:rsidRPr="00C8353A">
        <w:rPr>
          <w:rFonts w:ascii="Calibri" w:hAnsi="Calibri"/>
          <w:b/>
          <w:smallCaps/>
          <w:color w:val="0070C0"/>
          <w:sz w:val="24"/>
        </w:rPr>
        <w:lastRenderedPageBreak/>
        <w:t xml:space="preserve">Propositions 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ascii="Calibri" w:hAnsi="Calibri"/>
          <w:b/>
          <w:smallCaps/>
          <w:color w:val="0070C0"/>
          <w:sz w:val="24"/>
        </w:rPr>
        <w:t>d’amélioration</w:t>
      </w:r>
    </w:p>
    <w:tbl>
      <w:tblPr>
        <w:tblStyle w:val="Grilledutableau1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1701"/>
        <w:gridCol w:w="2127"/>
        <w:gridCol w:w="1275"/>
      </w:tblGrid>
      <w:tr w:rsidR="00E86323" w:rsidRPr="00C8353A" w:rsidTr="0049097E">
        <w:trPr>
          <w:trHeight w:val="680"/>
          <w:tblHeader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E86323" w:rsidRPr="00C8353A" w:rsidRDefault="00E86323" w:rsidP="004909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bookmarkStart w:id="38" w:name="_Toc309196357"/>
            <w:r w:rsidRPr="00C8353A">
              <w:rPr>
                <w:rFonts w:ascii="Calibri" w:hAnsi="Calibri"/>
                <w:b/>
                <w:sz w:val="20"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6323" w:rsidRPr="00C8353A" w:rsidRDefault="00E86323" w:rsidP="004909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C8353A">
              <w:rPr>
                <w:rFonts w:ascii="Calibri" w:hAnsi="Calibri"/>
                <w:b/>
                <w:sz w:val="20"/>
              </w:rPr>
              <w:t>Moyens et ressources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86323" w:rsidRPr="00C8353A" w:rsidRDefault="00E86323" w:rsidP="004909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C8353A">
              <w:rPr>
                <w:rFonts w:ascii="Calibri" w:hAnsi="Calibri"/>
                <w:b/>
                <w:sz w:val="20"/>
              </w:rPr>
              <w:t>Responsable(s)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6323" w:rsidRPr="00C8353A" w:rsidRDefault="00E86323" w:rsidP="0049097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C8353A">
              <w:rPr>
                <w:rFonts w:ascii="Calibri" w:hAnsi="Calibri"/>
                <w:b/>
                <w:color w:val="000000"/>
                <w:sz w:val="20"/>
              </w:rPr>
              <w:t>Échéance prévue</w:t>
            </w:r>
          </w:p>
        </w:tc>
      </w:tr>
      <w:tr w:rsidR="00E86323" w:rsidRPr="00C8353A" w:rsidTr="0049097E">
        <w:trPr>
          <w:trHeight w:val="680"/>
          <w:jc w:val="center"/>
        </w:trPr>
        <w:tc>
          <w:tcPr>
            <w:tcW w:w="9747" w:type="dxa"/>
            <w:gridSpan w:val="4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b/>
                <w:sz w:val="20"/>
              </w:rPr>
              <w:t xml:space="preserve">Objectif 1 : </w:t>
            </w: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E86323" w:rsidRPr="00C8353A" w:rsidTr="0049097E">
        <w:trPr>
          <w:trHeight w:val="680"/>
          <w:jc w:val="center"/>
        </w:trPr>
        <w:tc>
          <w:tcPr>
            <w:tcW w:w="4644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</w:rPr>
              <w:t xml:space="preserve">Action 1.1 : </w:t>
            </w: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color w:val="0070C0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</w:tr>
      <w:tr w:rsidR="00E86323" w:rsidRPr="00C8353A" w:rsidTr="0049097E">
        <w:trPr>
          <w:trHeight w:val="680"/>
          <w:jc w:val="center"/>
        </w:trPr>
        <w:tc>
          <w:tcPr>
            <w:tcW w:w="4644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</w:rPr>
              <w:t xml:space="preserve">Action 1.2 : </w:t>
            </w: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</w:tr>
      <w:tr w:rsidR="00E86323" w:rsidRPr="00C8353A" w:rsidTr="0049097E">
        <w:trPr>
          <w:trHeight w:val="680"/>
          <w:jc w:val="center"/>
        </w:trPr>
        <w:tc>
          <w:tcPr>
            <w:tcW w:w="9747" w:type="dxa"/>
            <w:gridSpan w:val="4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b/>
                <w:sz w:val="20"/>
              </w:rPr>
              <w:t xml:space="preserve">Objectif 2 : </w:t>
            </w: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E86323" w:rsidRPr="00C8353A" w:rsidTr="0049097E">
        <w:trPr>
          <w:trHeight w:val="680"/>
          <w:jc w:val="center"/>
        </w:trPr>
        <w:tc>
          <w:tcPr>
            <w:tcW w:w="4644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</w:rPr>
              <w:t xml:space="preserve">Action 2.1 : </w:t>
            </w: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</w:tr>
      <w:tr w:rsidR="00E86323" w:rsidRPr="00C8353A" w:rsidTr="0049097E">
        <w:trPr>
          <w:trHeight w:val="680"/>
          <w:jc w:val="center"/>
        </w:trPr>
        <w:tc>
          <w:tcPr>
            <w:tcW w:w="4644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</w:rPr>
              <w:t xml:space="preserve">Action 2.2 : </w:t>
            </w: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7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E86323" w:rsidRPr="00C8353A" w:rsidRDefault="00E86323" w:rsidP="0049097E">
            <w:pPr>
              <w:rPr>
                <w:rFonts w:ascii="Calibri" w:hAnsi="Calibri"/>
                <w:color w:val="808080" w:themeColor="background1" w:themeShade="80"/>
                <w:sz w:val="20"/>
              </w:rPr>
            </w:pPr>
            <w:r w:rsidRPr="00C8353A">
              <w:rPr>
                <w:rFonts w:ascii="Calibri" w:hAnsi="Calibri"/>
                <w:sz w:val="20"/>
                <w:highlight w:val="lightGray"/>
              </w:rPr>
              <w:t>Votre texte</w:t>
            </w:r>
          </w:p>
          <w:p w:rsidR="00E86323" w:rsidRPr="00C8353A" w:rsidRDefault="00E86323" w:rsidP="0049097E">
            <w:pPr>
              <w:rPr>
                <w:rFonts w:ascii="Calibri" w:hAnsi="Calibri"/>
                <w:sz w:val="20"/>
              </w:rPr>
            </w:pPr>
          </w:p>
        </w:tc>
      </w:tr>
      <w:tr w:rsidR="00E86323" w:rsidRPr="00C8353A" w:rsidTr="0049097E">
        <w:trPr>
          <w:trHeight w:val="680"/>
          <w:jc w:val="center"/>
        </w:trPr>
        <w:tc>
          <w:tcPr>
            <w:tcW w:w="4644" w:type="dxa"/>
            <w:vAlign w:val="center"/>
          </w:tcPr>
          <w:p w:rsidR="00E86323" w:rsidRPr="00C8353A" w:rsidRDefault="00E86323" w:rsidP="0049097E">
            <w:pPr>
              <w:jc w:val="both"/>
              <w:rPr>
                <w:rFonts w:ascii="Calibri" w:hAnsi="Calibri"/>
              </w:rPr>
            </w:pPr>
            <w:r w:rsidRPr="00C8353A">
              <w:rPr>
                <w:rFonts w:ascii="Calibri" w:hAnsi="Calibri"/>
              </w:rPr>
              <w:t>…</w:t>
            </w:r>
          </w:p>
          <w:p w:rsidR="00E86323" w:rsidRPr="00C8353A" w:rsidRDefault="00E86323" w:rsidP="0049097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E86323" w:rsidRPr="00C8353A" w:rsidRDefault="00E86323" w:rsidP="0049097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7" w:type="dxa"/>
            <w:vAlign w:val="center"/>
          </w:tcPr>
          <w:p w:rsidR="00E86323" w:rsidRPr="00C8353A" w:rsidRDefault="00E86323" w:rsidP="0049097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75" w:type="dxa"/>
            <w:vAlign w:val="center"/>
          </w:tcPr>
          <w:p w:rsidR="00E86323" w:rsidRPr="00C8353A" w:rsidRDefault="00E86323" w:rsidP="0049097E">
            <w:pPr>
              <w:jc w:val="both"/>
              <w:rPr>
                <w:rFonts w:ascii="Calibri" w:hAnsi="Calibri"/>
              </w:rPr>
            </w:pPr>
          </w:p>
        </w:tc>
      </w:tr>
    </w:tbl>
    <w:p w:rsidR="00E86323" w:rsidRPr="00C8353A" w:rsidRDefault="00E86323" w:rsidP="00E86323">
      <w:pPr>
        <w:jc w:val="both"/>
        <w:rPr>
          <w:rFonts w:ascii="Calibri" w:hAnsi="Calibri"/>
        </w:rPr>
      </w:pPr>
      <w:bookmarkStart w:id="39" w:name="_Toc314208126"/>
      <w:bookmarkStart w:id="40" w:name="_Toc316282185"/>
      <w:bookmarkStart w:id="41" w:name="_Toc316310045"/>
      <w:bookmarkStart w:id="42" w:name="_Toc318897270"/>
      <w:bookmarkStart w:id="43" w:name="_Toc318898819"/>
      <w:bookmarkStart w:id="44" w:name="_Toc318971108"/>
      <w:bookmarkStart w:id="45" w:name="_Toc318971252"/>
      <w:bookmarkStart w:id="46" w:name="_Toc318971280"/>
      <w:bookmarkStart w:id="47" w:name="_Toc318971720"/>
      <w:bookmarkStart w:id="48" w:name="_Toc319493217"/>
      <w:bookmarkStart w:id="49" w:name="_Toc326060364"/>
    </w:p>
    <w:p w:rsidR="00E86323" w:rsidRPr="00C8353A" w:rsidRDefault="00E86323" w:rsidP="00E86323">
      <w:pPr>
        <w:jc w:val="both"/>
        <w:rPr>
          <w:rFonts w:ascii="Calibri" w:hAnsi="Calibri"/>
        </w:rPr>
      </w:pPr>
    </w:p>
    <w:p w:rsidR="00E86323" w:rsidRPr="00C8353A" w:rsidRDefault="00E86323" w:rsidP="00E86323">
      <w:pPr>
        <w:jc w:val="both"/>
        <w:rPr>
          <w:rFonts w:ascii="Calibri" w:hAnsi="Calibri"/>
        </w:rPr>
      </w:pPr>
    </w:p>
    <w:p w:rsidR="00E86323" w:rsidRPr="00C8353A" w:rsidRDefault="00E86323" w:rsidP="00E86323">
      <w:pPr>
        <w:jc w:val="both"/>
        <w:rPr>
          <w:rFonts w:ascii="Calibri" w:hAnsi="Calibri"/>
        </w:rPr>
      </w:pPr>
    </w:p>
    <w:p w:rsidR="00E86323" w:rsidRPr="00C8353A" w:rsidRDefault="00E86323" w:rsidP="00E86323">
      <w:pPr>
        <w:jc w:val="both"/>
        <w:rPr>
          <w:rFonts w:ascii="Calibri" w:hAnsi="Calibri"/>
        </w:rPr>
      </w:pPr>
    </w:p>
    <w:p w:rsidR="00E86323" w:rsidRDefault="00E86323" w:rsidP="00E86323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E86323" w:rsidRPr="00C8353A" w:rsidRDefault="00E86323" w:rsidP="00E86323">
      <w:pPr>
        <w:jc w:val="both"/>
        <w:rPr>
          <w:rFonts w:ascii="Calibri" w:hAnsi="Calibri"/>
          <w:b/>
          <w:smallCaps/>
          <w:color w:val="0070C0"/>
          <w:sz w:val="24"/>
        </w:rPr>
      </w:pPr>
      <w:r>
        <w:rPr>
          <w:rFonts w:ascii="Calibri" w:hAnsi="Calibri"/>
          <w:b/>
          <w:smallCaps/>
          <w:color w:val="0070C0"/>
          <w:sz w:val="24"/>
        </w:rPr>
        <w:lastRenderedPageBreak/>
        <w:t>Liste des sources et données</w:t>
      </w:r>
    </w:p>
    <w:p w:rsidR="00E86323" w:rsidRPr="00C8353A" w:rsidRDefault="00E86323" w:rsidP="00E86323">
      <w:pPr>
        <w:jc w:val="both"/>
        <w:rPr>
          <w:rFonts w:ascii="Calibri" w:hAnsi="Calibri"/>
          <w:i/>
          <w:color w:val="808080" w:themeColor="background1" w:themeShade="80"/>
        </w:rPr>
      </w:pPr>
      <w:r>
        <w:rPr>
          <w:rFonts w:ascii="Calibri" w:hAnsi="Calibri"/>
          <w:i/>
          <w:color w:val="808080" w:themeColor="background1" w:themeShade="80"/>
        </w:rPr>
        <w:t>Lister</w:t>
      </w:r>
      <w:r w:rsidRPr="00C8353A">
        <w:rPr>
          <w:rFonts w:ascii="Calibri" w:hAnsi="Calibri"/>
          <w:i/>
          <w:color w:val="808080" w:themeColor="background1" w:themeShade="80"/>
        </w:rPr>
        <w:t xml:space="preserve"> la totalité des sources de données et documents consultés.</w:t>
      </w:r>
    </w:p>
    <w:p w:rsidR="00E86323" w:rsidRPr="00C8353A" w:rsidRDefault="00E86323" w:rsidP="00E86323">
      <w:pPr>
        <w:jc w:val="both"/>
        <w:rPr>
          <w:rFonts w:ascii="Calibri" w:hAnsi="Calibri"/>
          <w:i/>
          <w:color w:val="808080" w:themeColor="background1" w:themeShade="80"/>
        </w:rPr>
      </w:pPr>
      <w:r w:rsidRPr="00C8353A">
        <w:rPr>
          <w:rFonts w:ascii="Calibri" w:hAnsi="Calibri"/>
          <w:i/>
          <w:color w:val="808080" w:themeColor="background1" w:themeShade="80"/>
        </w:rPr>
        <w:t xml:space="preserve">Il est opportun de numéroter les </w:t>
      </w:r>
      <w:r>
        <w:rPr>
          <w:rFonts w:ascii="Calibri" w:hAnsi="Calibri"/>
          <w:i/>
          <w:color w:val="808080" w:themeColor="background1" w:themeShade="80"/>
        </w:rPr>
        <w:t>sources et documents consultés</w:t>
      </w:r>
      <w:r w:rsidRPr="00C8353A">
        <w:rPr>
          <w:rFonts w:ascii="Calibri" w:hAnsi="Calibri"/>
          <w:i/>
          <w:color w:val="808080" w:themeColor="background1" w:themeShade="80"/>
        </w:rPr>
        <w:t>, de les présenter dans l'ordre de leur mention dans le texte.</w:t>
      </w:r>
    </w:p>
    <w:p w:rsidR="00E86323" w:rsidRPr="00C8353A" w:rsidRDefault="00E86323" w:rsidP="00E86323">
      <w:pPr>
        <w:jc w:val="both"/>
        <w:rPr>
          <w:rFonts w:ascii="Calibri" w:hAnsi="Calibri"/>
        </w:rPr>
      </w:pPr>
    </w:p>
    <w:p w:rsidR="00E86323" w:rsidRPr="00C8353A" w:rsidRDefault="00E86323" w:rsidP="00E86323">
      <w:pPr>
        <w:jc w:val="both"/>
        <w:rPr>
          <w:rFonts w:ascii="Calibri" w:hAnsi="Calibri"/>
        </w:rPr>
      </w:pPr>
    </w:p>
    <w:p w:rsidR="00E86323" w:rsidRPr="0029143E" w:rsidRDefault="00E86323" w:rsidP="00EE1D27"/>
    <w:bookmarkEnd w:id="0"/>
    <w:sectPr w:rsidR="00E86323" w:rsidRPr="0029143E" w:rsidSect="00E86323">
      <w:headerReference w:type="default" r:id="rId8"/>
      <w:footerReference w:type="default" r:id="rId9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D98" w:rsidRDefault="00483D98" w:rsidP="00927EBC">
      <w:pPr>
        <w:spacing w:after="0" w:line="240" w:lineRule="auto"/>
      </w:pPr>
      <w:r>
        <w:separator/>
      </w:r>
    </w:p>
  </w:endnote>
  <w:endnote w:type="continuationSeparator" w:id="0">
    <w:p w:rsidR="00483D98" w:rsidRDefault="00483D98" w:rsidP="0092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Std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0266838"/>
      <w:docPartObj>
        <w:docPartGallery w:val="Page Numbers (Bottom of Page)"/>
        <w:docPartUnique/>
      </w:docPartObj>
    </w:sdtPr>
    <w:sdtEndPr/>
    <w:sdtContent>
      <w:p w:rsidR="00483D98" w:rsidRPr="008A4718" w:rsidRDefault="00483D98">
        <w:pPr>
          <w:pStyle w:val="Pieddepage"/>
          <w:jc w:val="right"/>
        </w:pPr>
        <w:r w:rsidRPr="008A4718">
          <w:fldChar w:fldCharType="begin"/>
        </w:r>
        <w:r w:rsidRPr="008A4718">
          <w:instrText>PAGE   \* MERGEFORMAT</w:instrText>
        </w:r>
        <w:r w:rsidRPr="008A4718">
          <w:fldChar w:fldCharType="separate"/>
        </w:r>
        <w:r w:rsidR="00242F60" w:rsidRPr="00242F60">
          <w:rPr>
            <w:noProof/>
            <w:lang w:val="fr-FR"/>
          </w:rPr>
          <w:t>9</w:t>
        </w:r>
        <w:r w:rsidRPr="008A4718">
          <w:fldChar w:fldCharType="end"/>
        </w:r>
      </w:p>
    </w:sdtContent>
  </w:sdt>
  <w:p w:rsidR="00483D98" w:rsidRDefault="00483D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D98" w:rsidRDefault="00483D98" w:rsidP="00927EBC">
      <w:pPr>
        <w:spacing w:after="0" w:line="240" w:lineRule="auto"/>
      </w:pPr>
      <w:r>
        <w:separator/>
      </w:r>
    </w:p>
  </w:footnote>
  <w:footnote w:type="continuationSeparator" w:id="0">
    <w:p w:rsidR="00483D98" w:rsidRDefault="00483D98" w:rsidP="0092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D98" w:rsidRPr="000D6F39" w:rsidRDefault="00483D98" w:rsidP="004C7E2C">
    <w:pPr>
      <w:pStyle w:val="En-tte"/>
      <w:jc w:val="right"/>
    </w:pPr>
  </w:p>
  <w:p w:rsidR="00483D98" w:rsidRPr="004C7E2C" w:rsidRDefault="00483D98" w:rsidP="004C7E2C">
    <w:pPr>
      <w:pStyle w:val="En-tte"/>
      <w:tabs>
        <w:tab w:val="left" w:pos="20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AEB"/>
    <w:multiLevelType w:val="hybridMultilevel"/>
    <w:tmpl w:val="6A9422F4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C120DA"/>
    <w:multiLevelType w:val="hybridMultilevel"/>
    <w:tmpl w:val="EE18B4F4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B60B6"/>
    <w:multiLevelType w:val="hybridMultilevel"/>
    <w:tmpl w:val="EE76AA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30F8"/>
    <w:multiLevelType w:val="hybridMultilevel"/>
    <w:tmpl w:val="3A9CBFD6"/>
    <w:lvl w:ilvl="0" w:tplc="88DE39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71967"/>
    <w:multiLevelType w:val="hybridMultilevel"/>
    <w:tmpl w:val="695A120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001C7"/>
    <w:multiLevelType w:val="hybridMultilevel"/>
    <w:tmpl w:val="7570D768"/>
    <w:lvl w:ilvl="0" w:tplc="309AD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A58D2"/>
    <w:multiLevelType w:val="hybridMultilevel"/>
    <w:tmpl w:val="7FD80816"/>
    <w:lvl w:ilvl="0" w:tplc="A288B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E404A"/>
    <w:multiLevelType w:val="hybridMultilevel"/>
    <w:tmpl w:val="2ACAE9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26A85"/>
    <w:multiLevelType w:val="hybridMultilevel"/>
    <w:tmpl w:val="9A1459F2"/>
    <w:lvl w:ilvl="0" w:tplc="1200F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7359C"/>
    <w:multiLevelType w:val="hybridMultilevel"/>
    <w:tmpl w:val="DD26736C"/>
    <w:lvl w:ilvl="0" w:tplc="685C3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27CC"/>
    <w:multiLevelType w:val="hybridMultilevel"/>
    <w:tmpl w:val="94C6F2D8"/>
    <w:lvl w:ilvl="0" w:tplc="D8A27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04AA0"/>
    <w:multiLevelType w:val="hybridMultilevel"/>
    <w:tmpl w:val="84D2E43A"/>
    <w:lvl w:ilvl="0" w:tplc="2D98A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C91CC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1CE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6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CE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67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7E0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B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EF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8C0DF7"/>
    <w:multiLevelType w:val="multilevel"/>
    <w:tmpl w:val="BB3CA236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A23397"/>
    <w:multiLevelType w:val="hybridMultilevel"/>
    <w:tmpl w:val="ED545460"/>
    <w:lvl w:ilvl="0" w:tplc="6AFA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A2F56"/>
    <w:multiLevelType w:val="hybridMultilevel"/>
    <w:tmpl w:val="F5D8E8EE"/>
    <w:lvl w:ilvl="0" w:tplc="D256DE3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F739D"/>
    <w:multiLevelType w:val="hybridMultilevel"/>
    <w:tmpl w:val="BF0E29D6"/>
    <w:lvl w:ilvl="0" w:tplc="5414F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C74D5"/>
    <w:multiLevelType w:val="hybridMultilevel"/>
    <w:tmpl w:val="F886EE9C"/>
    <w:lvl w:ilvl="0" w:tplc="84E81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D7512"/>
    <w:multiLevelType w:val="hybridMultilevel"/>
    <w:tmpl w:val="EF90EA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8448E"/>
    <w:multiLevelType w:val="hybridMultilevel"/>
    <w:tmpl w:val="5AE6B830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71813"/>
    <w:multiLevelType w:val="hybridMultilevel"/>
    <w:tmpl w:val="8D3E25C0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337E"/>
    <w:multiLevelType w:val="hybridMultilevel"/>
    <w:tmpl w:val="277C319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5656C"/>
    <w:multiLevelType w:val="hybridMultilevel"/>
    <w:tmpl w:val="7FDECBD2"/>
    <w:lvl w:ilvl="0" w:tplc="B02E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E4F13"/>
    <w:multiLevelType w:val="hybridMultilevel"/>
    <w:tmpl w:val="BCA8F256"/>
    <w:lvl w:ilvl="0" w:tplc="1E089874">
      <w:start w:val="1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DCA35F7"/>
    <w:multiLevelType w:val="hybridMultilevel"/>
    <w:tmpl w:val="F8626FDA"/>
    <w:lvl w:ilvl="0" w:tplc="ED7C648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4301E"/>
    <w:multiLevelType w:val="multilevel"/>
    <w:tmpl w:val="4C7A700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5F4A2C"/>
    <w:multiLevelType w:val="hybridMultilevel"/>
    <w:tmpl w:val="F61423AC"/>
    <w:lvl w:ilvl="0" w:tplc="19F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F24A7C"/>
    <w:multiLevelType w:val="hybridMultilevel"/>
    <w:tmpl w:val="2B8604E2"/>
    <w:lvl w:ilvl="0" w:tplc="19F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01DE4"/>
    <w:multiLevelType w:val="hybridMultilevel"/>
    <w:tmpl w:val="94564B8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D6B96"/>
    <w:multiLevelType w:val="hybridMultilevel"/>
    <w:tmpl w:val="3252C46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84A8C"/>
    <w:multiLevelType w:val="hybridMultilevel"/>
    <w:tmpl w:val="526A03F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D39AD"/>
    <w:multiLevelType w:val="hybridMultilevel"/>
    <w:tmpl w:val="CE764406"/>
    <w:lvl w:ilvl="0" w:tplc="0EDC6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A3B19"/>
    <w:multiLevelType w:val="multilevel"/>
    <w:tmpl w:val="F89C124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6F1FFA"/>
    <w:multiLevelType w:val="hybridMultilevel"/>
    <w:tmpl w:val="FBDE04F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D0F3E"/>
    <w:multiLevelType w:val="hybridMultilevel"/>
    <w:tmpl w:val="CA14EF40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24A0E"/>
    <w:multiLevelType w:val="hybridMultilevel"/>
    <w:tmpl w:val="60BEB65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81A1E"/>
    <w:multiLevelType w:val="hybridMultilevel"/>
    <w:tmpl w:val="77A214C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3108B"/>
    <w:multiLevelType w:val="hybridMultilevel"/>
    <w:tmpl w:val="A1863E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F5B09"/>
    <w:multiLevelType w:val="hybridMultilevel"/>
    <w:tmpl w:val="A04CF0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316F8"/>
    <w:multiLevelType w:val="hybridMultilevel"/>
    <w:tmpl w:val="B70E408C"/>
    <w:lvl w:ilvl="0" w:tplc="99F84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D7589"/>
    <w:multiLevelType w:val="hybridMultilevel"/>
    <w:tmpl w:val="8EC0CC4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26F39"/>
    <w:multiLevelType w:val="hybridMultilevel"/>
    <w:tmpl w:val="8778AA50"/>
    <w:lvl w:ilvl="0" w:tplc="5BE8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60FAA"/>
    <w:multiLevelType w:val="hybridMultilevel"/>
    <w:tmpl w:val="A71201F4"/>
    <w:lvl w:ilvl="0" w:tplc="19F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833C0"/>
    <w:multiLevelType w:val="hybridMultilevel"/>
    <w:tmpl w:val="EFAAD3D8"/>
    <w:lvl w:ilvl="0" w:tplc="10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78DE2279"/>
    <w:multiLevelType w:val="hybridMultilevel"/>
    <w:tmpl w:val="0FFA513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0937"/>
    <w:multiLevelType w:val="hybridMultilevel"/>
    <w:tmpl w:val="A7D639FC"/>
    <w:lvl w:ilvl="0" w:tplc="F13E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E15D8"/>
    <w:multiLevelType w:val="hybridMultilevel"/>
    <w:tmpl w:val="7F848F7A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7"/>
  </w:num>
  <w:num w:numId="4">
    <w:abstractNumId w:val="24"/>
  </w:num>
  <w:num w:numId="5">
    <w:abstractNumId w:val="31"/>
  </w:num>
  <w:num w:numId="6">
    <w:abstractNumId w:val="15"/>
  </w:num>
  <w:num w:numId="7">
    <w:abstractNumId w:val="8"/>
  </w:num>
  <w:num w:numId="8">
    <w:abstractNumId w:val="44"/>
  </w:num>
  <w:num w:numId="9">
    <w:abstractNumId w:val="17"/>
  </w:num>
  <w:num w:numId="10">
    <w:abstractNumId w:val="4"/>
  </w:num>
  <w:num w:numId="11">
    <w:abstractNumId w:val="9"/>
  </w:num>
  <w:num w:numId="12">
    <w:abstractNumId w:val="30"/>
  </w:num>
  <w:num w:numId="13">
    <w:abstractNumId w:val="13"/>
  </w:num>
  <w:num w:numId="14">
    <w:abstractNumId w:val="10"/>
  </w:num>
  <w:num w:numId="15">
    <w:abstractNumId w:val="38"/>
  </w:num>
  <w:num w:numId="16">
    <w:abstractNumId w:val="6"/>
  </w:num>
  <w:num w:numId="17">
    <w:abstractNumId w:val="40"/>
  </w:num>
  <w:num w:numId="18">
    <w:abstractNumId w:val="7"/>
  </w:num>
  <w:num w:numId="19">
    <w:abstractNumId w:val="5"/>
  </w:num>
  <w:num w:numId="20">
    <w:abstractNumId w:val="21"/>
  </w:num>
  <w:num w:numId="21">
    <w:abstractNumId w:val="16"/>
  </w:num>
  <w:num w:numId="22">
    <w:abstractNumId w:val="3"/>
  </w:num>
  <w:num w:numId="23">
    <w:abstractNumId w:val="18"/>
  </w:num>
  <w:num w:numId="24">
    <w:abstractNumId w:val="42"/>
  </w:num>
  <w:num w:numId="25">
    <w:abstractNumId w:val="0"/>
  </w:num>
  <w:num w:numId="26">
    <w:abstractNumId w:val="27"/>
  </w:num>
  <w:num w:numId="27">
    <w:abstractNumId w:val="35"/>
  </w:num>
  <w:num w:numId="28">
    <w:abstractNumId w:val="45"/>
  </w:num>
  <w:num w:numId="29">
    <w:abstractNumId w:val="28"/>
  </w:num>
  <w:num w:numId="30">
    <w:abstractNumId w:val="14"/>
  </w:num>
  <w:num w:numId="31">
    <w:abstractNumId w:val="39"/>
  </w:num>
  <w:num w:numId="32">
    <w:abstractNumId w:val="43"/>
  </w:num>
  <w:num w:numId="33">
    <w:abstractNumId w:val="23"/>
  </w:num>
  <w:num w:numId="34">
    <w:abstractNumId w:val="12"/>
  </w:num>
  <w:num w:numId="35">
    <w:abstractNumId w:val="36"/>
  </w:num>
  <w:num w:numId="36">
    <w:abstractNumId w:val="1"/>
  </w:num>
  <w:num w:numId="37">
    <w:abstractNumId w:val="32"/>
  </w:num>
  <w:num w:numId="38">
    <w:abstractNumId w:val="22"/>
  </w:num>
  <w:num w:numId="39">
    <w:abstractNumId w:val="29"/>
  </w:num>
  <w:num w:numId="40">
    <w:abstractNumId w:val="19"/>
  </w:num>
  <w:num w:numId="41">
    <w:abstractNumId w:val="20"/>
  </w:num>
  <w:num w:numId="42">
    <w:abstractNumId w:val="33"/>
  </w:num>
  <w:num w:numId="43">
    <w:abstractNumId w:val="34"/>
  </w:num>
  <w:num w:numId="44">
    <w:abstractNumId w:val="25"/>
  </w:num>
  <w:num w:numId="45">
    <w:abstractNumId w:val="41"/>
  </w:num>
  <w:num w:numId="46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51201">
      <o:colormru v:ext="edit" colors="#cf0063"/>
      <o:colormenu v:ext="edit" fillcolor="#cf0063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2"/>
    <w:rsid w:val="00002562"/>
    <w:rsid w:val="00016092"/>
    <w:rsid w:val="00016176"/>
    <w:rsid w:val="000271A0"/>
    <w:rsid w:val="0003123B"/>
    <w:rsid w:val="00031743"/>
    <w:rsid w:val="0003609E"/>
    <w:rsid w:val="00037EC4"/>
    <w:rsid w:val="00041622"/>
    <w:rsid w:val="00042C4A"/>
    <w:rsid w:val="000532C1"/>
    <w:rsid w:val="0006308E"/>
    <w:rsid w:val="00066CA4"/>
    <w:rsid w:val="00067FC1"/>
    <w:rsid w:val="00071D3D"/>
    <w:rsid w:val="000724B6"/>
    <w:rsid w:val="00073033"/>
    <w:rsid w:val="00075BC5"/>
    <w:rsid w:val="0008061E"/>
    <w:rsid w:val="000811A6"/>
    <w:rsid w:val="00086439"/>
    <w:rsid w:val="00090698"/>
    <w:rsid w:val="0009284E"/>
    <w:rsid w:val="000933BD"/>
    <w:rsid w:val="0009579A"/>
    <w:rsid w:val="00095F35"/>
    <w:rsid w:val="00096741"/>
    <w:rsid w:val="000A1B9C"/>
    <w:rsid w:val="000A6376"/>
    <w:rsid w:val="000A684B"/>
    <w:rsid w:val="000B7987"/>
    <w:rsid w:val="000D0EE6"/>
    <w:rsid w:val="000D1365"/>
    <w:rsid w:val="000D1B19"/>
    <w:rsid w:val="000D1BEF"/>
    <w:rsid w:val="000D3291"/>
    <w:rsid w:val="000D6E4D"/>
    <w:rsid w:val="000D6F39"/>
    <w:rsid w:val="000E0780"/>
    <w:rsid w:val="000E078A"/>
    <w:rsid w:val="000E0DB5"/>
    <w:rsid w:val="000E151A"/>
    <w:rsid w:val="000E1CD5"/>
    <w:rsid w:val="000E316B"/>
    <w:rsid w:val="000F0B93"/>
    <w:rsid w:val="000F4A5F"/>
    <w:rsid w:val="000F5305"/>
    <w:rsid w:val="000F7F87"/>
    <w:rsid w:val="001035A8"/>
    <w:rsid w:val="00105096"/>
    <w:rsid w:val="00107780"/>
    <w:rsid w:val="00107D0A"/>
    <w:rsid w:val="00110F2D"/>
    <w:rsid w:val="001119B0"/>
    <w:rsid w:val="00112C70"/>
    <w:rsid w:val="001136AD"/>
    <w:rsid w:val="00117582"/>
    <w:rsid w:val="00127644"/>
    <w:rsid w:val="0013078F"/>
    <w:rsid w:val="001422D3"/>
    <w:rsid w:val="00146C00"/>
    <w:rsid w:val="00150BE6"/>
    <w:rsid w:val="001539D2"/>
    <w:rsid w:val="00155666"/>
    <w:rsid w:val="00156701"/>
    <w:rsid w:val="00165732"/>
    <w:rsid w:val="00165DEA"/>
    <w:rsid w:val="00166CA1"/>
    <w:rsid w:val="00170581"/>
    <w:rsid w:val="00170ADD"/>
    <w:rsid w:val="00172804"/>
    <w:rsid w:val="00173DB5"/>
    <w:rsid w:val="0017496A"/>
    <w:rsid w:val="00175FEB"/>
    <w:rsid w:val="00176E00"/>
    <w:rsid w:val="00177794"/>
    <w:rsid w:val="00180D69"/>
    <w:rsid w:val="00192888"/>
    <w:rsid w:val="00197CD0"/>
    <w:rsid w:val="001A11B8"/>
    <w:rsid w:val="001A13C6"/>
    <w:rsid w:val="001A4C25"/>
    <w:rsid w:val="001A5F6D"/>
    <w:rsid w:val="001B0531"/>
    <w:rsid w:val="001B389C"/>
    <w:rsid w:val="001B5B56"/>
    <w:rsid w:val="001C3B29"/>
    <w:rsid w:val="001C3C61"/>
    <w:rsid w:val="001E6C70"/>
    <w:rsid w:val="001E74BB"/>
    <w:rsid w:val="001F1690"/>
    <w:rsid w:val="001F1E10"/>
    <w:rsid w:val="001F2368"/>
    <w:rsid w:val="001F4E46"/>
    <w:rsid w:val="001F6678"/>
    <w:rsid w:val="002025DD"/>
    <w:rsid w:val="00202944"/>
    <w:rsid w:val="00203EE5"/>
    <w:rsid w:val="00207562"/>
    <w:rsid w:val="002137BC"/>
    <w:rsid w:val="00213A1E"/>
    <w:rsid w:val="002153B6"/>
    <w:rsid w:val="002200C0"/>
    <w:rsid w:val="00223B04"/>
    <w:rsid w:val="00226AC0"/>
    <w:rsid w:val="00226B39"/>
    <w:rsid w:val="00232F31"/>
    <w:rsid w:val="002334E7"/>
    <w:rsid w:val="0023479A"/>
    <w:rsid w:val="00235604"/>
    <w:rsid w:val="002379CB"/>
    <w:rsid w:val="002416FF"/>
    <w:rsid w:val="00242F60"/>
    <w:rsid w:val="00244E04"/>
    <w:rsid w:val="0024710F"/>
    <w:rsid w:val="00247230"/>
    <w:rsid w:val="00254E92"/>
    <w:rsid w:val="00262C8E"/>
    <w:rsid w:val="002654F5"/>
    <w:rsid w:val="00265541"/>
    <w:rsid w:val="00266367"/>
    <w:rsid w:val="002711DB"/>
    <w:rsid w:val="002840B1"/>
    <w:rsid w:val="00284AF5"/>
    <w:rsid w:val="002916D7"/>
    <w:rsid w:val="002921A8"/>
    <w:rsid w:val="00293ED6"/>
    <w:rsid w:val="00294596"/>
    <w:rsid w:val="0029662B"/>
    <w:rsid w:val="00296CEE"/>
    <w:rsid w:val="002A1951"/>
    <w:rsid w:val="002B3E67"/>
    <w:rsid w:val="002B4735"/>
    <w:rsid w:val="002B4C3E"/>
    <w:rsid w:val="002B4E37"/>
    <w:rsid w:val="002B5471"/>
    <w:rsid w:val="002B5D5F"/>
    <w:rsid w:val="002C21F4"/>
    <w:rsid w:val="002C6395"/>
    <w:rsid w:val="002D1B67"/>
    <w:rsid w:val="002D4911"/>
    <w:rsid w:val="002E57B4"/>
    <w:rsid w:val="002E59C3"/>
    <w:rsid w:val="002E5D3D"/>
    <w:rsid w:val="002E5EBA"/>
    <w:rsid w:val="002E6DA9"/>
    <w:rsid w:val="002E7E50"/>
    <w:rsid w:val="002F1B57"/>
    <w:rsid w:val="002F4B5B"/>
    <w:rsid w:val="002F757F"/>
    <w:rsid w:val="00300E63"/>
    <w:rsid w:val="00301F54"/>
    <w:rsid w:val="0030227D"/>
    <w:rsid w:val="003022F2"/>
    <w:rsid w:val="0030246E"/>
    <w:rsid w:val="00303234"/>
    <w:rsid w:val="0030738D"/>
    <w:rsid w:val="0031059C"/>
    <w:rsid w:val="00312A5E"/>
    <w:rsid w:val="00312D63"/>
    <w:rsid w:val="0031330D"/>
    <w:rsid w:val="00313339"/>
    <w:rsid w:val="00313BCC"/>
    <w:rsid w:val="00313CF2"/>
    <w:rsid w:val="003173BD"/>
    <w:rsid w:val="003212C8"/>
    <w:rsid w:val="00321BCC"/>
    <w:rsid w:val="00323EDC"/>
    <w:rsid w:val="00326F7F"/>
    <w:rsid w:val="00327D78"/>
    <w:rsid w:val="00331179"/>
    <w:rsid w:val="003321B5"/>
    <w:rsid w:val="00332F5D"/>
    <w:rsid w:val="00333810"/>
    <w:rsid w:val="00333889"/>
    <w:rsid w:val="003365EC"/>
    <w:rsid w:val="003404E7"/>
    <w:rsid w:val="00340D10"/>
    <w:rsid w:val="003416C9"/>
    <w:rsid w:val="00347569"/>
    <w:rsid w:val="00350D50"/>
    <w:rsid w:val="00352EED"/>
    <w:rsid w:val="00357623"/>
    <w:rsid w:val="00361384"/>
    <w:rsid w:val="00367357"/>
    <w:rsid w:val="00367E91"/>
    <w:rsid w:val="00371287"/>
    <w:rsid w:val="00371633"/>
    <w:rsid w:val="0038077F"/>
    <w:rsid w:val="00384519"/>
    <w:rsid w:val="00395421"/>
    <w:rsid w:val="00396748"/>
    <w:rsid w:val="003A2010"/>
    <w:rsid w:val="003A42E7"/>
    <w:rsid w:val="003A44E3"/>
    <w:rsid w:val="003A69C9"/>
    <w:rsid w:val="003B0D15"/>
    <w:rsid w:val="003B1703"/>
    <w:rsid w:val="003B288A"/>
    <w:rsid w:val="003B33FF"/>
    <w:rsid w:val="003C2B1F"/>
    <w:rsid w:val="003C4C9C"/>
    <w:rsid w:val="003C693A"/>
    <w:rsid w:val="003C6CE7"/>
    <w:rsid w:val="003C6F5A"/>
    <w:rsid w:val="003C70FE"/>
    <w:rsid w:val="003C7868"/>
    <w:rsid w:val="003D1EAF"/>
    <w:rsid w:val="003D56B7"/>
    <w:rsid w:val="003D7418"/>
    <w:rsid w:val="003E0CA9"/>
    <w:rsid w:val="003E22A8"/>
    <w:rsid w:val="003E6602"/>
    <w:rsid w:val="003E6662"/>
    <w:rsid w:val="003E6E4F"/>
    <w:rsid w:val="003F0B68"/>
    <w:rsid w:val="003F6EB8"/>
    <w:rsid w:val="00401388"/>
    <w:rsid w:val="00401842"/>
    <w:rsid w:val="004031C4"/>
    <w:rsid w:val="004037CA"/>
    <w:rsid w:val="00406942"/>
    <w:rsid w:val="00417062"/>
    <w:rsid w:val="004173DB"/>
    <w:rsid w:val="00421D40"/>
    <w:rsid w:val="00422E38"/>
    <w:rsid w:val="004253E7"/>
    <w:rsid w:val="004262C8"/>
    <w:rsid w:val="004342D9"/>
    <w:rsid w:val="00437706"/>
    <w:rsid w:val="004405CF"/>
    <w:rsid w:val="00440BE7"/>
    <w:rsid w:val="00442EE2"/>
    <w:rsid w:val="00443075"/>
    <w:rsid w:val="00447321"/>
    <w:rsid w:val="00447BDB"/>
    <w:rsid w:val="00453349"/>
    <w:rsid w:val="00461088"/>
    <w:rsid w:val="00462123"/>
    <w:rsid w:val="004647E0"/>
    <w:rsid w:val="00465DE9"/>
    <w:rsid w:val="004743B0"/>
    <w:rsid w:val="004766E9"/>
    <w:rsid w:val="00483D98"/>
    <w:rsid w:val="00486CCA"/>
    <w:rsid w:val="004918F4"/>
    <w:rsid w:val="0049289E"/>
    <w:rsid w:val="0049367D"/>
    <w:rsid w:val="00493F78"/>
    <w:rsid w:val="00495972"/>
    <w:rsid w:val="004A2C75"/>
    <w:rsid w:val="004A5742"/>
    <w:rsid w:val="004B14A7"/>
    <w:rsid w:val="004B35BB"/>
    <w:rsid w:val="004B4563"/>
    <w:rsid w:val="004B4B00"/>
    <w:rsid w:val="004C0E1E"/>
    <w:rsid w:val="004C123A"/>
    <w:rsid w:val="004C429B"/>
    <w:rsid w:val="004C7E2C"/>
    <w:rsid w:val="004D0C19"/>
    <w:rsid w:val="004D118E"/>
    <w:rsid w:val="004D1320"/>
    <w:rsid w:val="004D7789"/>
    <w:rsid w:val="004E0668"/>
    <w:rsid w:val="004E099D"/>
    <w:rsid w:val="004E1655"/>
    <w:rsid w:val="004E303B"/>
    <w:rsid w:val="004E426A"/>
    <w:rsid w:val="004E4B78"/>
    <w:rsid w:val="004E4C95"/>
    <w:rsid w:val="004F413F"/>
    <w:rsid w:val="00500989"/>
    <w:rsid w:val="005055EB"/>
    <w:rsid w:val="00514959"/>
    <w:rsid w:val="005241B0"/>
    <w:rsid w:val="005259A6"/>
    <w:rsid w:val="005306F0"/>
    <w:rsid w:val="00531B8C"/>
    <w:rsid w:val="00534292"/>
    <w:rsid w:val="005353EE"/>
    <w:rsid w:val="005354BB"/>
    <w:rsid w:val="005453B5"/>
    <w:rsid w:val="0055114B"/>
    <w:rsid w:val="0055138D"/>
    <w:rsid w:val="00553F1E"/>
    <w:rsid w:val="00566227"/>
    <w:rsid w:val="00580B37"/>
    <w:rsid w:val="0058179F"/>
    <w:rsid w:val="00581DBA"/>
    <w:rsid w:val="0058375A"/>
    <w:rsid w:val="00583DD6"/>
    <w:rsid w:val="00584201"/>
    <w:rsid w:val="00590C38"/>
    <w:rsid w:val="005913CB"/>
    <w:rsid w:val="00591601"/>
    <w:rsid w:val="005A0B40"/>
    <w:rsid w:val="005A4630"/>
    <w:rsid w:val="005B1A39"/>
    <w:rsid w:val="005B2062"/>
    <w:rsid w:val="005B6383"/>
    <w:rsid w:val="005C37CB"/>
    <w:rsid w:val="005D2DA4"/>
    <w:rsid w:val="005D3D07"/>
    <w:rsid w:val="005D412B"/>
    <w:rsid w:val="005D4DD4"/>
    <w:rsid w:val="005D5D21"/>
    <w:rsid w:val="005D7EAD"/>
    <w:rsid w:val="005E3993"/>
    <w:rsid w:val="005F5B23"/>
    <w:rsid w:val="005F65D5"/>
    <w:rsid w:val="00602C1E"/>
    <w:rsid w:val="00605721"/>
    <w:rsid w:val="00606429"/>
    <w:rsid w:val="00606EE9"/>
    <w:rsid w:val="00611735"/>
    <w:rsid w:val="00615537"/>
    <w:rsid w:val="00620248"/>
    <w:rsid w:val="00622D6C"/>
    <w:rsid w:val="00626A69"/>
    <w:rsid w:val="0063017B"/>
    <w:rsid w:val="006317AD"/>
    <w:rsid w:val="00635256"/>
    <w:rsid w:val="00640139"/>
    <w:rsid w:val="00642F68"/>
    <w:rsid w:val="00643A8D"/>
    <w:rsid w:val="00646D30"/>
    <w:rsid w:val="00646EDE"/>
    <w:rsid w:val="006502A0"/>
    <w:rsid w:val="006520C4"/>
    <w:rsid w:val="0065624B"/>
    <w:rsid w:val="0066087A"/>
    <w:rsid w:val="006639F9"/>
    <w:rsid w:val="00666D8F"/>
    <w:rsid w:val="006709CC"/>
    <w:rsid w:val="006733DD"/>
    <w:rsid w:val="00674AA7"/>
    <w:rsid w:val="006752D5"/>
    <w:rsid w:val="00675B8C"/>
    <w:rsid w:val="006812FA"/>
    <w:rsid w:val="006852E4"/>
    <w:rsid w:val="00687054"/>
    <w:rsid w:val="00687368"/>
    <w:rsid w:val="00690058"/>
    <w:rsid w:val="00690143"/>
    <w:rsid w:val="00691D14"/>
    <w:rsid w:val="00692D9D"/>
    <w:rsid w:val="006A0C7D"/>
    <w:rsid w:val="006A2E7A"/>
    <w:rsid w:val="006A73C2"/>
    <w:rsid w:val="006B43DF"/>
    <w:rsid w:val="006C126B"/>
    <w:rsid w:val="006C1BC8"/>
    <w:rsid w:val="006C4475"/>
    <w:rsid w:val="006C4BBC"/>
    <w:rsid w:val="006C4D96"/>
    <w:rsid w:val="006D0D32"/>
    <w:rsid w:val="006D1EA3"/>
    <w:rsid w:val="006D2A45"/>
    <w:rsid w:val="006D35EF"/>
    <w:rsid w:val="006D510E"/>
    <w:rsid w:val="006D5D2A"/>
    <w:rsid w:val="006E0780"/>
    <w:rsid w:val="006E2F5D"/>
    <w:rsid w:val="006E39D3"/>
    <w:rsid w:val="006E5AB5"/>
    <w:rsid w:val="006E6318"/>
    <w:rsid w:val="006F2D8B"/>
    <w:rsid w:val="0070156B"/>
    <w:rsid w:val="00703E5E"/>
    <w:rsid w:val="007118CA"/>
    <w:rsid w:val="00712D80"/>
    <w:rsid w:val="00716109"/>
    <w:rsid w:val="00716A3A"/>
    <w:rsid w:val="0072115C"/>
    <w:rsid w:val="007231ED"/>
    <w:rsid w:val="00724706"/>
    <w:rsid w:val="00727528"/>
    <w:rsid w:val="00727A63"/>
    <w:rsid w:val="00727F23"/>
    <w:rsid w:val="007306E8"/>
    <w:rsid w:val="00731665"/>
    <w:rsid w:val="0073297D"/>
    <w:rsid w:val="00732FCB"/>
    <w:rsid w:val="007408F8"/>
    <w:rsid w:val="00742506"/>
    <w:rsid w:val="0074536C"/>
    <w:rsid w:val="00747920"/>
    <w:rsid w:val="00750344"/>
    <w:rsid w:val="00755565"/>
    <w:rsid w:val="00756E59"/>
    <w:rsid w:val="0075783B"/>
    <w:rsid w:val="007628A1"/>
    <w:rsid w:val="007670B1"/>
    <w:rsid w:val="007706C1"/>
    <w:rsid w:val="00777EF3"/>
    <w:rsid w:val="0078547C"/>
    <w:rsid w:val="00787B72"/>
    <w:rsid w:val="00790659"/>
    <w:rsid w:val="00794B5C"/>
    <w:rsid w:val="00794EF9"/>
    <w:rsid w:val="00795783"/>
    <w:rsid w:val="007A3B71"/>
    <w:rsid w:val="007A66A5"/>
    <w:rsid w:val="007A67EF"/>
    <w:rsid w:val="007B381D"/>
    <w:rsid w:val="007C283A"/>
    <w:rsid w:val="007C302B"/>
    <w:rsid w:val="007C323E"/>
    <w:rsid w:val="007C4452"/>
    <w:rsid w:val="007C7CE0"/>
    <w:rsid w:val="007D01E5"/>
    <w:rsid w:val="007D6A96"/>
    <w:rsid w:val="007E17CB"/>
    <w:rsid w:val="007E4789"/>
    <w:rsid w:val="007F00F9"/>
    <w:rsid w:val="007F0CA5"/>
    <w:rsid w:val="007F2CE4"/>
    <w:rsid w:val="007F4C75"/>
    <w:rsid w:val="007F5EF7"/>
    <w:rsid w:val="007F7A52"/>
    <w:rsid w:val="00802D7B"/>
    <w:rsid w:val="00805969"/>
    <w:rsid w:val="00805B62"/>
    <w:rsid w:val="00816645"/>
    <w:rsid w:val="00816B6A"/>
    <w:rsid w:val="0082408E"/>
    <w:rsid w:val="008242C6"/>
    <w:rsid w:val="00834D87"/>
    <w:rsid w:val="00836940"/>
    <w:rsid w:val="00836CE1"/>
    <w:rsid w:val="00840418"/>
    <w:rsid w:val="00840F82"/>
    <w:rsid w:val="0084223D"/>
    <w:rsid w:val="00843476"/>
    <w:rsid w:val="00846521"/>
    <w:rsid w:val="00846CBC"/>
    <w:rsid w:val="008474A6"/>
    <w:rsid w:val="00855C57"/>
    <w:rsid w:val="00855E3C"/>
    <w:rsid w:val="00857D51"/>
    <w:rsid w:val="008651B6"/>
    <w:rsid w:val="00866994"/>
    <w:rsid w:val="0086760A"/>
    <w:rsid w:val="00871EBA"/>
    <w:rsid w:val="008724C2"/>
    <w:rsid w:val="00872D4B"/>
    <w:rsid w:val="008801DC"/>
    <w:rsid w:val="00883519"/>
    <w:rsid w:val="008A122E"/>
    <w:rsid w:val="008A4718"/>
    <w:rsid w:val="008A6AD0"/>
    <w:rsid w:val="008B04B9"/>
    <w:rsid w:val="008B0502"/>
    <w:rsid w:val="008B1E1B"/>
    <w:rsid w:val="008B50B8"/>
    <w:rsid w:val="008B630F"/>
    <w:rsid w:val="008C0EF7"/>
    <w:rsid w:val="008D203D"/>
    <w:rsid w:val="008D21E4"/>
    <w:rsid w:val="008D49CB"/>
    <w:rsid w:val="008D66FC"/>
    <w:rsid w:val="008D7047"/>
    <w:rsid w:val="008E12DE"/>
    <w:rsid w:val="008E3230"/>
    <w:rsid w:val="008E47EB"/>
    <w:rsid w:val="008E5175"/>
    <w:rsid w:val="008E6E04"/>
    <w:rsid w:val="008E7807"/>
    <w:rsid w:val="008F7213"/>
    <w:rsid w:val="009008C8"/>
    <w:rsid w:val="009018D0"/>
    <w:rsid w:val="00902276"/>
    <w:rsid w:val="009056DC"/>
    <w:rsid w:val="00914A7A"/>
    <w:rsid w:val="00927D95"/>
    <w:rsid w:val="00927EBC"/>
    <w:rsid w:val="009300C8"/>
    <w:rsid w:val="00931267"/>
    <w:rsid w:val="00937AA5"/>
    <w:rsid w:val="00941E7A"/>
    <w:rsid w:val="00941E91"/>
    <w:rsid w:val="009441E3"/>
    <w:rsid w:val="00947261"/>
    <w:rsid w:val="00947BB9"/>
    <w:rsid w:val="0095269A"/>
    <w:rsid w:val="00957E07"/>
    <w:rsid w:val="00963577"/>
    <w:rsid w:val="00963688"/>
    <w:rsid w:val="009654A9"/>
    <w:rsid w:val="00967BA6"/>
    <w:rsid w:val="00967EFC"/>
    <w:rsid w:val="0097172F"/>
    <w:rsid w:val="00974D11"/>
    <w:rsid w:val="009768B9"/>
    <w:rsid w:val="00990431"/>
    <w:rsid w:val="009958FF"/>
    <w:rsid w:val="009A11BF"/>
    <w:rsid w:val="009A3190"/>
    <w:rsid w:val="009A40F9"/>
    <w:rsid w:val="009A41ED"/>
    <w:rsid w:val="009A45F9"/>
    <w:rsid w:val="009B1D50"/>
    <w:rsid w:val="009C0DCF"/>
    <w:rsid w:val="009C2843"/>
    <w:rsid w:val="009C5141"/>
    <w:rsid w:val="009C7F00"/>
    <w:rsid w:val="009D2C04"/>
    <w:rsid w:val="009D40BF"/>
    <w:rsid w:val="009D7F52"/>
    <w:rsid w:val="009E02A6"/>
    <w:rsid w:val="009E189F"/>
    <w:rsid w:val="009E19F9"/>
    <w:rsid w:val="009E1EE5"/>
    <w:rsid w:val="009E5869"/>
    <w:rsid w:val="009E606B"/>
    <w:rsid w:val="009E6C39"/>
    <w:rsid w:val="009E6DAF"/>
    <w:rsid w:val="009F2C08"/>
    <w:rsid w:val="009F4B55"/>
    <w:rsid w:val="009F616F"/>
    <w:rsid w:val="009F650E"/>
    <w:rsid w:val="009F7534"/>
    <w:rsid w:val="00A03D82"/>
    <w:rsid w:val="00A03E2F"/>
    <w:rsid w:val="00A05988"/>
    <w:rsid w:val="00A11FED"/>
    <w:rsid w:val="00A14840"/>
    <w:rsid w:val="00A20306"/>
    <w:rsid w:val="00A20408"/>
    <w:rsid w:val="00A214B5"/>
    <w:rsid w:val="00A23578"/>
    <w:rsid w:val="00A23722"/>
    <w:rsid w:val="00A279E3"/>
    <w:rsid w:val="00A3277B"/>
    <w:rsid w:val="00A32B1E"/>
    <w:rsid w:val="00A33C4F"/>
    <w:rsid w:val="00A36DBA"/>
    <w:rsid w:val="00A44ED0"/>
    <w:rsid w:val="00A473C8"/>
    <w:rsid w:val="00A66D6D"/>
    <w:rsid w:val="00A71343"/>
    <w:rsid w:val="00A74B08"/>
    <w:rsid w:val="00A80273"/>
    <w:rsid w:val="00A84E18"/>
    <w:rsid w:val="00A9374A"/>
    <w:rsid w:val="00A949C2"/>
    <w:rsid w:val="00A964CD"/>
    <w:rsid w:val="00A97A49"/>
    <w:rsid w:val="00AA39AB"/>
    <w:rsid w:val="00AA794A"/>
    <w:rsid w:val="00AB2168"/>
    <w:rsid w:val="00AB2650"/>
    <w:rsid w:val="00AB3224"/>
    <w:rsid w:val="00AB37FF"/>
    <w:rsid w:val="00AC079B"/>
    <w:rsid w:val="00AC0C3E"/>
    <w:rsid w:val="00AC28A5"/>
    <w:rsid w:val="00AC3491"/>
    <w:rsid w:val="00AC55C5"/>
    <w:rsid w:val="00AC6BD3"/>
    <w:rsid w:val="00AC756B"/>
    <w:rsid w:val="00AD311B"/>
    <w:rsid w:val="00AD464D"/>
    <w:rsid w:val="00AE179E"/>
    <w:rsid w:val="00AE62E9"/>
    <w:rsid w:val="00AF19BB"/>
    <w:rsid w:val="00AF2CFF"/>
    <w:rsid w:val="00AF59BF"/>
    <w:rsid w:val="00AF716A"/>
    <w:rsid w:val="00B00C1A"/>
    <w:rsid w:val="00B01A92"/>
    <w:rsid w:val="00B02C84"/>
    <w:rsid w:val="00B05C49"/>
    <w:rsid w:val="00B11A51"/>
    <w:rsid w:val="00B14867"/>
    <w:rsid w:val="00B167F5"/>
    <w:rsid w:val="00B220DA"/>
    <w:rsid w:val="00B22589"/>
    <w:rsid w:val="00B248D0"/>
    <w:rsid w:val="00B27E19"/>
    <w:rsid w:val="00B30342"/>
    <w:rsid w:val="00B34408"/>
    <w:rsid w:val="00B35F31"/>
    <w:rsid w:val="00B3669F"/>
    <w:rsid w:val="00B40FE0"/>
    <w:rsid w:val="00B416E1"/>
    <w:rsid w:val="00B44FBA"/>
    <w:rsid w:val="00B45B51"/>
    <w:rsid w:val="00B47C1F"/>
    <w:rsid w:val="00B513AD"/>
    <w:rsid w:val="00B52962"/>
    <w:rsid w:val="00B60673"/>
    <w:rsid w:val="00B6252F"/>
    <w:rsid w:val="00B72193"/>
    <w:rsid w:val="00B724FA"/>
    <w:rsid w:val="00B73577"/>
    <w:rsid w:val="00B73D44"/>
    <w:rsid w:val="00B76BFC"/>
    <w:rsid w:val="00B80316"/>
    <w:rsid w:val="00B863E8"/>
    <w:rsid w:val="00B92E5E"/>
    <w:rsid w:val="00BA1CA6"/>
    <w:rsid w:val="00BB30C6"/>
    <w:rsid w:val="00BB3AF7"/>
    <w:rsid w:val="00BB6D6A"/>
    <w:rsid w:val="00BC0359"/>
    <w:rsid w:val="00BC308B"/>
    <w:rsid w:val="00BC44C5"/>
    <w:rsid w:val="00BC59DB"/>
    <w:rsid w:val="00BC6F3E"/>
    <w:rsid w:val="00BD2C7B"/>
    <w:rsid w:val="00BD6512"/>
    <w:rsid w:val="00BE023A"/>
    <w:rsid w:val="00BE4218"/>
    <w:rsid w:val="00BE690E"/>
    <w:rsid w:val="00BF0ED0"/>
    <w:rsid w:val="00BF49CC"/>
    <w:rsid w:val="00BF60DE"/>
    <w:rsid w:val="00BF6C64"/>
    <w:rsid w:val="00C024AC"/>
    <w:rsid w:val="00C04EE6"/>
    <w:rsid w:val="00C050B8"/>
    <w:rsid w:val="00C07458"/>
    <w:rsid w:val="00C10583"/>
    <w:rsid w:val="00C1663D"/>
    <w:rsid w:val="00C21A4F"/>
    <w:rsid w:val="00C24B0E"/>
    <w:rsid w:val="00C25E1D"/>
    <w:rsid w:val="00C261F7"/>
    <w:rsid w:val="00C27C91"/>
    <w:rsid w:val="00C300B1"/>
    <w:rsid w:val="00C30496"/>
    <w:rsid w:val="00C32421"/>
    <w:rsid w:val="00C338B0"/>
    <w:rsid w:val="00C33A59"/>
    <w:rsid w:val="00C33D57"/>
    <w:rsid w:val="00C356DC"/>
    <w:rsid w:val="00C43F4D"/>
    <w:rsid w:val="00C444F5"/>
    <w:rsid w:val="00C4534A"/>
    <w:rsid w:val="00C46029"/>
    <w:rsid w:val="00C525D0"/>
    <w:rsid w:val="00C53869"/>
    <w:rsid w:val="00C5400C"/>
    <w:rsid w:val="00C57C2F"/>
    <w:rsid w:val="00C6079E"/>
    <w:rsid w:val="00C61730"/>
    <w:rsid w:val="00C62457"/>
    <w:rsid w:val="00C74B06"/>
    <w:rsid w:val="00C80C3E"/>
    <w:rsid w:val="00C83ED4"/>
    <w:rsid w:val="00C90D9C"/>
    <w:rsid w:val="00C92C67"/>
    <w:rsid w:val="00C93AA9"/>
    <w:rsid w:val="00C96254"/>
    <w:rsid w:val="00C9627D"/>
    <w:rsid w:val="00C9751F"/>
    <w:rsid w:val="00CA15CE"/>
    <w:rsid w:val="00CA2AFA"/>
    <w:rsid w:val="00CB0569"/>
    <w:rsid w:val="00CB0C6E"/>
    <w:rsid w:val="00CB4869"/>
    <w:rsid w:val="00CC292A"/>
    <w:rsid w:val="00CC30E3"/>
    <w:rsid w:val="00CC3D08"/>
    <w:rsid w:val="00CC71A8"/>
    <w:rsid w:val="00CD0451"/>
    <w:rsid w:val="00CD12C2"/>
    <w:rsid w:val="00CD4AED"/>
    <w:rsid w:val="00CD4F9B"/>
    <w:rsid w:val="00CD58E1"/>
    <w:rsid w:val="00CD59BB"/>
    <w:rsid w:val="00CD5C11"/>
    <w:rsid w:val="00CE1258"/>
    <w:rsid w:val="00CE3126"/>
    <w:rsid w:val="00CE5CA0"/>
    <w:rsid w:val="00CE740F"/>
    <w:rsid w:val="00CE763A"/>
    <w:rsid w:val="00CE7AFF"/>
    <w:rsid w:val="00CF3479"/>
    <w:rsid w:val="00CF48C8"/>
    <w:rsid w:val="00CF6F3D"/>
    <w:rsid w:val="00CF779C"/>
    <w:rsid w:val="00CF7C39"/>
    <w:rsid w:val="00CF7F35"/>
    <w:rsid w:val="00D0115F"/>
    <w:rsid w:val="00D025C8"/>
    <w:rsid w:val="00D03424"/>
    <w:rsid w:val="00D07F26"/>
    <w:rsid w:val="00D10D88"/>
    <w:rsid w:val="00D15A0F"/>
    <w:rsid w:val="00D16B60"/>
    <w:rsid w:val="00D274FB"/>
    <w:rsid w:val="00D2753E"/>
    <w:rsid w:val="00D31FB2"/>
    <w:rsid w:val="00D323A8"/>
    <w:rsid w:val="00D342F1"/>
    <w:rsid w:val="00D3518B"/>
    <w:rsid w:val="00D37131"/>
    <w:rsid w:val="00D40483"/>
    <w:rsid w:val="00D50B82"/>
    <w:rsid w:val="00D52098"/>
    <w:rsid w:val="00D54A1F"/>
    <w:rsid w:val="00D5747F"/>
    <w:rsid w:val="00D602B0"/>
    <w:rsid w:val="00D62F2A"/>
    <w:rsid w:val="00D6359A"/>
    <w:rsid w:val="00D6538C"/>
    <w:rsid w:val="00D70068"/>
    <w:rsid w:val="00D71740"/>
    <w:rsid w:val="00D72426"/>
    <w:rsid w:val="00D76C30"/>
    <w:rsid w:val="00D81518"/>
    <w:rsid w:val="00D81AAC"/>
    <w:rsid w:val="00D82887"/>
    <w:rsid w:val="00D839BC"/>
    <w:rsid w:val="00D9035D"/>
    <w:rsid w:val="00D90FA0"/>
    <w:rsid w:val="00D91393"/>
    <w:rsid w:val="00D92ED5"/>
    <w:rsid w:val="00D975FE"/>
    <w:rsid w:val="00DA00E4"/>
    <w:rsid w:val="00DA049E"/>
    <w:rsid w:val="00DA0645"/>
    <w:rsid w:val="00DA1315"/>
    <w:rsid w:val="00DA3811"/>
    <w:rsid w:val="00DA3E79"/>
    <w:rsid w:val="00DA7B5E"/>
    <w:rsid w:val="00DB1225"/>
    <w:rsid w:val="00DB183B"/>
    <w:rsid w:val="00DD472B"/>
    <w:rsid w:val="00DD4A8A"/>
    <w:rsid w:val="00DD62AE"/>
    <w:rsid w:val="00DD64C7"/>
    <w:rsid w:val="00DE3E79"/>
    <w:rsid w:val="00DE4D80"/>
    <w:rsid w:val="00DE56B6"/>
    <w:rsid w:val="00DF11EB"/>
    <w:rsid w:val="00DF27B4"/>
    <w:rsid w:val="00DF30CB"/>
    <w:rsid w:val="00DF6127"/>
    <w:rsid w:val="00E019FC"/>
    <w:rsid w:val="00E01EA1"/>
    <w:rsid w:val="00E07A3D"/>
    <w:rsid w:val="00E07EA5"/>
    <w:rsid w:val="00E14B2B"/>
    <w:rsid w:val="00E17764"/>
    <w:rsid w:val="00E20426"/>
    <w:rsid w:val="00E32709"/>
    <w:rsid w:val="00E36E07"/>
    <w:rsid w:val="00E371EC"/>
    <w:rsid w:val="00E4394B"/>
    <w:rsid w:val="00E43BCB"/>
    <w:rsid w:val="00E4558E"/>
    <w:rsid w:val="00E50911"/>
    <w:rsid w:val="00E544F2"/>
    <w:rsid w:val="00E54B86"/>
    <w:rsid w:val="00E571D3"/>
    <w:rsid w:val="00E625AD"/>
    <w:rsid w:val="00E65236"/>
    <w:rsid w:val="00E711A2"/>
    <w:rsid w:val="00E71D09"/>
    <w:rsid w:val="00E73088"/>
    <w:rsid w:val="00E755B2"/>
    <w:rsid w:val="00E76A7E"/>
    <w:rsid w:val="00E770B6"/>
    <w:rsid w:val="00E774D1"/>
    <w:rsid w:val="00E80C09"/>
    <w:rsid w:val="00E81992"/>
    <w:rsid w:val="00E82E00"/>
    <w:rsid w:val="00E8496B"/>
    <w:rsid w:val="00E85D57"/>
    <w:rsid w:val="00E86323"/>
    <w:rsid w:val="00E8653C"/>
    <w:rsid w:val="00E93CF6"/>
    <w:rsid w:val="00E97390"/>
    <w:rsid w:val="00EA01A5"/>
    <w:rsid w:val="00EA3210"/>
    <w:rsid w:val="00EA49DB"/>
    <w:rsid w:val="00EA6321"/>
    <w:rsid w:val="00EA7EB2"/>
    <w:rsid w:val="00EB0AF6"/>
    <w:rsid w:val="00EB2664"/>
    <w:rsid w:val="00EB2717"/>
    <w:rsid w:val="00EB6799"/>
    <w:rsid w:val="00EC1BEB"/>
    <w:rsid w:val="00EC4519"/>
    <w:rsid w:val="00EC4834"/>
    <w:rsid w:val="00EC4D6D"/>
    <w:rsid w:val="00EC52E2"/>
    <w:rsid w:val="00EC5DD9"/>
    <w:rsid w:val="00EC63B7"/>
    <w:rsid w:val="00ED3FC8"/>
    <w:rsid w:val="00ED4BB6"/>
    <w:rsid w:val="00ED5C1A"/>
    <w:rsid w:val="00ED7863"/>
    <w:rsid w:val="00ED7BD4"/>
    <w:rsid w:val="00EE1931"/>
    <w:rsid w:val="00EE1C4D"/>
    <w:rsid w:val="00EE1D27"/>
    <w:rsid w:val="00EE42AF"/>
    <w:rsid w:val="00EE4340"/>
    <w:rsid w:val="00EF1760"/>
    <w:rsid w:val="00EF2FAE"/>
    <w:rsid w:val="00EF30F1"/>
    <w:rsid w:val="00F013ED"/>
    <w:rsid w:val="00F02459"/>
    <w:rsid w:val="00F0330C"/>
    <w:rsid w:val="00F038C6"/>
    <w:rsid w:val="00F04290"/>
    <w:rsid w:val="00F0476D"/>
    <w:rsid w:val="00F06394"/>
    <w:rsid w:val="00F06AFF"/>
    <w:rsid w:val="00F10361"/>
    <w:rsid w:val="00F214A1"/>
    <w:rsid w:val="00F215C6"/>
    <w:rsid w:val="00F325EA"/>
    <w:rsid w:val="00F34642"/>
    <w:rsid w:val="00F34738"/>
    <w:rsid w:val="00F34CB2"/>
    <w:rsid w:val="00F34E7D"/>
    <w:rsid w:val="00F4040C"/>
    <w:rsid w:val="00F417B5"/>
    <w:rsid w:val="00F45240"/>
    <w:rsid w:val="00F4796A"/>
    <w:rsid w:val="00F5193F"/>
    <w:rsid w:val="00F51B46"/>
    <w:rsid w:val="00F54A46"/>
    <w:rsid w:val="00F60B11"/>
    <w:rsid w:val="00F66D3D"/>
    <w:rsid w:val="00F67835"/>
    <w:rsid w:val="00F70026"/>
    <w:rsid w:val="00F705A3"/>
    <w:rsid w:val="00F70DA4"/>
    <w:rsid w:val="00F73A3C"/>
    <w:rsid w:val="00F73D0A"/>
    <w:rsid w:val="00F8015A"/>
    <w:rsid w:val="00F803DA"/>
    <w:rsid w:val="00F833A8"/>
    <w:rsid w:val="00F8472D"/>
    <w:rsid w:val="00F84B5F"/>
    <w:rsid w:val="00F851B4"/>
    <w:rsid w:val="00F9088D"/>
    <w:rsid w:val="00F91BA9"/>
    <w:rsid w:val="00F91E5F"/>
    <w:rsid w:val="00F92B51"/>
    <w:rsid w:val="00F9304A"/>
    <w:rsid w:val="00F96A11"/>
    <w:rsid w:val="00FA57E4"/>
    <w:rsid w:val="00FB0647"/>
    <w:rsid w:val="00FB2B42"/>
    <w:rsid w:val="00FB33D1"/>
    <w:rsid w:val="00FB46D0"/>
    <w:rsid w:val="00FC11C2"/>
    <w:rsid w:val="00FC21F8"/>
    <w:rsid w:val="00FC4E78"/>
    <w:rsid w:val="00FC5152"/>
    <w:rsid w:val="00FD4E60"/>
    <w:rsid w:val="00FD57D7"/>
    <w:rsid w:val="00FD79DE"/>
    <w:rsid w:val="00FD7F18"/>
    <w:rsid w:val="00FE2D51"/>
    <w:rsid w:val="00FF0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ru v:ext="edit" colors="#cf0063"/>
      <o:colormenu v:ext="edit" fillcolor="#cf0063" strokecolor="none [321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5:docId w15:val="{918AD9D0-4D56-4CAA-89CE-769028C8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BC"/>
  </w:style>
  <w:style w:type="paragraph" w:styleId="Titre1">
    <w:name w:val="heading 1"/>
    <w:basedOn w:val="Normal"/>
    <w:next w:val="Normal"/>
    <w:link w:val="Titre1Car"/>
    <w:uiPriority w:val="9"/>
    <w:qFormat/>
    <w:rsid w:val="008E7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6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7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46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117582"/>
    <w:pPr>
      <w:tabs>
        <w:tab w:val="left" w:pos="440"/>
        <w:tab w:val="left" w:pos="1134"/>
        <w:tab w:val="right" w:leader="dot" w:pos="9062"/>
      </w:tabs>
      <w:spacing w:after="100"/>
    </w:pPr>
    <w:rPr>
      <w:noProof/>
    </w:rPr>
  </w:style>
  <w:style w:type="character" w:styleId="Lienhypertexte">
    <w:name w:val="Hyperlink"/>
    <w:basedOn w:val="Policepardfaut"/>
    <w:uiPriority w:val="99"/>
    <w:unhideWhenUsed/>
    <w:rsid w:val="006A73C2"/>
    <w:rPr>
      <w:rFonts w:cs="Times New Roman"/>
      <w:color w:val="0000FF"/>
      <w:u w:val="single"/>
    </w:rPr>
  </w:style>
  <w:style w:type="paragraph" w:customStyle="1" w:styleId="Default">
    <w:name w:val="Default"/>
    <w:rsid w:val="006A73C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8474A6"/>
    <w:pPr>
      <w:spacing w:line="181" w:lineRule="atLeast"/>
    </w:pPr>
    <w:rPr>
      <w:rFonts w:ascii="Frutiger LT Std 45 Light" w:eastAsiaTheme="minorHAnsi" w:hAnsi="Frutiger LT Std 45 Light"/>
      <w:color w:val="auto"/>
    </w:rPr>
  </w:style>
  <w:style w:type="paragraph" w:customStyle="1" w:styleId="Paragraphedeliste1">
    <w:name w:val="Paragraphe de liste1"/>
    <w:basedOn w:val="Normal"/>
    <w:uiPriority w:val="34"/>
    <w:qFormat/>
    <w:rsid w:val="008474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4B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312A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E3"/>
    <w:rPr>
      <w:rFonts w:ascii="Tahoma" w:eastAsia="Times New Roman" w:hAnsi="Tahoma" w:cs="Tahoma"/>
      <w:sz w:val="16"/>
      <w:szCs w:val="16"/>
    </w:rPr>
  </w:style>
  <w:style w:type="paragraph" w:styleId="TM2">
    <w:name w:val="toc 2"/>
    <w:basedOn w:val="Normal"/>
    <w:next w:val="Normal"/>
    <w:autoRedefine/>
    <w:uiPriority w:val="39"/>
    <w:unhideWhenUsed/>
    <w:rsid w:val="00646EDE"/>
    <w:pPr>
      <w:spacing w:after="100"/>
      <w:ind w:left="220"/>
    </w:pPr>
  </w:style>
  <w:style w:type="paragraph" w:styleId="Lgende">
    <w:name w:val="caption"/>
    <w:basedOn w:val="Normal"/>
    <w:next w:val="Normal"/>
    <w:uiPriority w:val="35"/>
    <w:unhideWhenUsed/>
    <w:qFormat/>
    <w:rsid w:val="00333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333810"/>
    <w:pPr>
      <w:spacing w:after="0"/>
    </w:pPr>
  </w:style>
  <w:style w:type="character" w:styleId="lev">
    <w:name w:val="Strong"/>
    <w:basedOn w:val="Policepardfaut"/>
    <w:uiPriority w:val="22"/>
    <w:qFormat/>
    <w:rsid w:val="00EA49DB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0D1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0D10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40D10"/>
    <w:rPr>
      <w:vertAlign w:val="superscript"/>
    </w:rPr>
  </w:style>
  <w:style w:type="paragraph" w:styleId="Sansinterligne">
    <w:name w:val="No Spacing"/>
    <w:uiPriority w:val="1"/>
    <w:qFormat/>
    <w:rsid w:val="00155666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5666"/>
    <w:rPr>
      <w:rFonts w:asciiTheme="minorHAnsi" w:hAnsiTheme="minorHAnsi" w:cstheme="minorBidi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5666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5666"/>
    <w:rPr>
      <w:rFonts w:asciiTheme="minorHAnsi" w:hAnsiTheme="minorHAnsi" w:cstheme="minorBidi"/>
      <w:b/>
      <w:b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5666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5F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5453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692D9D"/>
    <w:rPr>
      <w:color w:val="800080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42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42506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A36DB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C123A"/>
    <w:rPr>
      <w:sz w:val="16"/>
      <w:szCs w:val="16"/>
    </w:rPr>
  </w:style>
  <w:style w:type="paragraph" w:styleId="Rvision">
    <w:name w:val="Revision"/>
    <w:hidden/>
    <w:uiPriority w:val="99"/>
    <w:semiHidden/>
    <w:rsid w:val="00C44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071B-6667-4456-85EE-C89C5C91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Claire FLANDRIN</cp:lastModifiedBy>
  <cp:revision>7</cp:revision>
  <cp:lastPrinted>2012-07-25T11:28:00Z</cp:lastPrinted>
  <dcterms:created xsi:type="dcterms:W3CDTF">2019-03-14T10:55:00Z</dcterms:created>
  <dcterms:modified xsi:type="dcterms:W3CDTF">2019-05-28T08:19:00Z</dcterms:modified>
</cp:coreProperties>
</file>