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B0AB7" w14:textId="7BF5AF6E" w:rsidR="00073C95" w:rsidRPr="005C5CE8" w:rsidRDefault="005C5CE8" w:rsidP="005C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9"/>
          <w:tab w:val="center" w:pos="4533"/>
        </w:tabs>
        <w:rPr>
          <w:color w:val="0000FF"/>
        </w:rPr>
      </w:pPr>
      <w:bookmarkStart w:id="0" w:name="_GoBack"/>
      <w:bookmarkEnd w:id="0"/>
      <w:r w:rsidRPr="005C5CE8">
        <w:rPr>
          <w:color w:val="0000FF"/>
        </w:rPr>
        <w:tab/>
      </w:r>
      <w:r w:rsidRPr="005C5CE8">
        <w:rPr>
          <w:color w:val="0000FF"/>
        </w:rPr>
        <w:tab/>
      </w:r>
      <w:r w:rsidR="00073C95" w:rsidRPr="005C5CE8">
        <w:rPr>
          <w:color w:val="0000FF"/>
        </w:rPr>
        <w:t xml:space="preserve">Formulaire de stage </w:t>
      </w:r>
      <w:r w:rsidR="00671EA0" w:rsidRPr="005C5CE8">
        <w:rPr>
          <w:color w:val="0000FF"/>
        </w:rPr>
        <w:t>(sur une page</w:t>
      </w:r>
      <w:r w:rsidRPr="005C5CE8">
        <w:rPr>
          <w:color w:val="0000FF"/>
        </w:rPr>
        <w:t xml:space="preserve"> maximum</w:t>
      </w:r>
      <w:r w:rsidR="00671EA0" w:rsidRPr="005C5CE8">
        <w:rPr>
          <w:color w:val="0000FF"/>
        </w:rPr>
        <w:t>)</w:t>
      </w:r>
    </w:p>
    <w:p w14:paraId="2486B8AB" w14:textId="2C84F57D" w:rsidR="00C24590" w:rsidRPr="005C5CE8" w:rsidRDefault="00073C95" w:rsidP="00073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</w:rPr>
      </w:pPr>
      <w:r w:rsidRPr="005C5CE8">
        <w:rPr>
          <w:color w:val="0000FF"/>
        </w:rPr>
        <w:t xml:space="preserve">Parcours M2 </w:t>
      </w:r>
      <w:r w:rsidR="0055265E">
        <w:rPr>
          <w:color w:val="0000FF"/>
        </w:rPr>
        <w:t>GGBS</w:t>
      </w:r>
      <w:r w:rsidR="00EC3536">
        <w:rPr>
          <w:color w:val="0000FF"/>
        </w:rPr>
        <w:t xml:space="preserve"> 20</w:t>
      </w:r>
      <w:r w:rsidR="00384FAF">
        <w:rPr>
          <w:color w:val="0000FF"/>
        </w:rPr>
        <w:t>19</w:t>
      </w:r>
      <w:r w:rsidR="00EC3536">
        <w:rPr>
          <w:color w:val="0000FF"/>
        </w:rPr>
        <w:t>-</w:t>
      </w:r>
      <w:r w:rsidR="00384FAF">
        <w:rPr>
          <w:color w:val="0000FF"/>
        </w:rPr>
        <w:t>20</w:t>
      </w:r>
    </w:p>
    <w:p w14:paraId="5F6735B6" w14:textId="77777777" w:rsidR="00073C95" w:rsidRDefault="00073C95"/>
    <w:p w14:paraId="15846CCC" w14:textId="77777777" w:rsidR="00073C95" w:rsidRDefault="00073C95"/>
    <w:p w14:paraId="1C8B086D" w14:textId="2F07015A" w:rsidR="00073C95" w:rsidRDefault="00073C95">
      <w:r>
        <w:t xml:space="preserve">Laboratoire : </w:t>
      </w:r>
      <w:r w:rsidR="009F7DF5">
        <w:tab/>
      </w:r>
      <w:r w:rsidR="0084495B">
        <w:t>INSERM U1232</w:t>
      </w:r>
      <w:r w:rsidR="0084495B">
        <w:tab/>
      </w:r>
      <w:r w:rsidR="0084495B">
        <w:tab/>
      </w:r>
      <w:r w:rsidR="0084495B">
        <w:tab/>
      </w:r>
      <w:r w:rsidR="0084495B">
        <w:tab/>
      </w:r>
      <w:r w:rsidR="00AF5DBA">
        <w:t>Intitulé/</w:t>
      </w:r>
      <w:r>
        <w:t xml:space="preserve">N° d’équipe : </w:t>
      </w:r>
      <w:r w:rsidR="0084495B">
        <w:t>Equipe 3</w:t>
      </w:r>
    </w:p>
    <w:p w14:paraId="1CCEF605" w14:textId="77777777" w:rsidR="00073C95" w:rsidRDefault="00073C95"/>
    <w:p w14:paraId="4AC0EF0A" w14:textId="3ACBB14A" w:rsidR="00073C95" w:rsidRDefault="00073C95">
      <w:r>
        <w:t xml:space="preserve">Nom-Prénom de l’encadrant : </w:t>
      </w:r>
      <w:r w:rsidR="0084495B">
        <w:t>Jarry Anne</w:t>
      </w:r>
    </w:p>
    <w:p w14:paraId="669F2893" w14:textId="77777777" w:rsidR="00073C95" w:rsidRDefault="00073C95"/>
    <w:p w14:paraId="02E4765C" w14:textId="17473FB9" w:rsidR="00073C95" w:rsidRDefault="00073C95">
      <w:r>
        <w:t xml:space="preserve">Courriel de l’encadrant : </w:t>
      </w:r>
      <w:r w:rsidR="0084495B">
        <w:t>anne.jarry@univ-nantes.fr</w:t>
      </w:r>
    </w:p>
    <w:p w14:paraId="61F2C6BF" w14:textId="77777777" w:rsidR="009F7DF5" w:rsidRDefault="009F7DF5"/>
    <w:p w14:paraId="5CA4C379" w14:textId="6E6057CC" w:rsidR="0084495B" w:rsidRPr="0084495B" w:rsidRDefault="00671EA0" w:rsidP="0084495B">
      <w:pPr>
        <w:jc w:val="both"/>
      </w:pPr>
      <w:r>
        <w:t xml:space="preserve">Titre du stage : </w:t>
      </w:r>
      <w:r w:rsidR="0084495B" w:rsidRPr="0084495B">
        <w:rPr>
          <w:bCs/>
        </w:rPr>
        <w:t>Implication d’un composant de l’</w:t>
      </w:r>
      <w:proofErr w:type="spellStart"/>
      <w:r w:rsidR="0084495B" w:rsidRPr="0084495B">
        <w:rPr>
          <w:bCs/>
        </w:rPr>
        <w:t>inflammasome</w:t>
      </w:r>
      <w:proofErr w:type="spellEnd"/>
      <w:r w:rsidR="0084495B" w:rsidRPr="0084495B">
        <w:rPr>
          <w:bCs/>
        </w:rPr>
        <w:t>, NLRC5, dans l’</w:t>
      </w:r>
      <w:proofErr w:type="spellStart"/>
      <w:r w:rsidR="0084495B" w:rsidRPr="0084495B">
        <w:rPr>
          <w:bCs/>
        </w:rPr>
        <w:t>immunosurveillance</w:t>
      </w:r>
      <w:proofErr w:type="spellEnd"/>
      <w:r w:rsidR="0084495B" w:rsidRPr="0084495B">
        <w:rPr>
          <w:bCs/>
        </w:rPr>
        <w:t xml:space="preserve"> du cancer colorectal chez l’homme</w:t>
      </w:r>
    </w:p>
    <w:p w14:paraId="3E20A44C" w14:textId="77777777" w:rsidR="00073C95" w:rsidRDefault="00073C95"/>
    <w:p w14:paraId="37EBEFA5" w14:textId="77777777" w:rsidR="0084495B" w:rsidRDefault="0084495B"/>
    <w:p w14:paraId="054BDE31" w14:textId="061FD167" w:rsidR="00073C95" w:rsidRDefault="00073C95">
      <w:r>
        <w:t>Résumé du projet</w:t>
      </w:r>
      <w:r w:rsidR="00671EA0">
        <w:t> proposé</w:t>
      </w:r>
      <w:r w:rsidR="00686D86">
        <w:t xml:space="preserve"> </w:t>
      </w:r>
      <w:r w:rsidR="00671EA0">
        <w:t>:</w:t>
      </w:r>
    </w:p>
    <w:p w14:paraId="4A97A477" w14:textId="77777777" w:rsidR="00073C95" w:rsidRDefault="00073C95"/>
    <w:p w14:paraId="1DEDB89A" w14:textId="47A82738" w:rsidR="0084495B" w:rsidRDefault="0084495B" w:rsidP="0084495B">
      <w:pPr>
        <w:pStyle w:val="Default"/>
        <w:ind w:firstLine="284"/>
        <w:jc w:val="both"/>
      </w:pPr>
      <w:r>
        <w:t>Dans les cancers colorectaux</w:t>
      </w:r>
      <w:r w:rsidRPr="00CA3D43">
        <w:t xml:space="preserve"> (CCR)</w:t>
      </w:r>
      <w:r w:rsidR="008773E6">
        <w:t>,</w:t>
      </w:r>
      <w:r>
        <w:t xml:space="preserve"> </w:t>
      </w:r>
      <w:r w:rsidRPr="00CA3D43">
        <w:t>l’efficacit</w:t>
      </w:r>
      <w:r>
        <w:t xml:space="preserve">é de la réponse lymphocytaire T </w:t>
      </w:r>
      <w:r w:rsidRPr="00CA3D43">
        <w:t>anti-tumorale dépend de différents paramètre</w:t>
      </w:r>
      <w:r>
        <w:t xml:space="preserve">s tels le statut </w:t>
      </w:r>
      <w:proofErr w:type="spellStart"/>
      <w:r>
        <w:t>microsatellitaire</w:t>
      </w:r>
      <w:proofErr w:type="spellEnd"/>
      <w:r>
        <w:t xml:space="preserve">, </w:t>
      </w:r>
      <w:r w:rsidRPr="00CA3D43">
        <w:t>la char</w:t>
      </w:r>
      <w:r>
        <w:t>ge mutationnelle de la tumeur ainsi que</w:t>
      </w:r>
      <w:r w:rsidRPr="00CA3D43">
        <w:t xml:space="preserve"> le niveau d’expression des «immune checkpoint». </w:t>
      </w:r>
      <w:r>
        <w:t>Nous nous intéressons à l’inflammasome, u</w:t>
      </w:r>
      <w:r w:rsidRPr="00CA3D43">
        <w:t>n autre candidat susceptible de moduler l</w:t>
      </w:r>
      <w:r>
        <w:t xml:space="preserve">a réponse immunitaire anti-tumorale. Cette plateforme </w:t>
      </w:r>
      <w:proofErr w:type="spellStart"/>
      <w:r>
        <w:t>multiprotéique</w:t>
      </w:r>
      <w:proofErr w:type="spellEnd"/>
      <w:r>
        <w:t xml:space="preserve"> de l’immunité innée est composée d’une</w:t>
      </w:r>
      <w:r w:rsidRPr="00CA3D43">
        <w:t xml:space="preserve"> protéine effectrice, </w:t>
      </w:r>
      <w:r>
        <w:t>la caspase-1 qui, une fois activée,</w:t>
      </w:r>
      <w:r w:rsidRPr="00CA3D43">
        <w:t xml:space="preserve"> effectue la maturation de cytokines pro-in</w:t>
      </w:r>
      <w:r>
        <w:t>flammatoires telles que l’IL1</w:t>
      </w:r>
      <w:r w:rsidRPr="00124B97">
        <w:rPr>
          <w:rFonts w:ascii="Symbol" w:hAnsi="Symbol"/>
        </w:rPr>
        <w:t></w:t>
      </w:r>
      <w:r>
        <w:t xml:space="preserve"> et l’IL18, orientant les lymphocytes T infiltrant la tumeur (</w:t>
      </w:r>
      <w:proofErr w:type="spellStart"/>
      <w:r>
        <w:t>TILs</w:t>
      </w:r>
      <w:proofErr w:type="spellEnd"/>
      <w:r>
        <w:t>) vers une différenciation de type Th17 ou Th1/Tc1, respectivement</w:t>
      </w:r>
      <w:r w:rsidRPr="00CA3D43">
        <w:t xml:space="preserve">. </w:t>
      </w:r>
    </w:p>
    <w:p w14:paraId="43CFB90D" w14:textId="77777777" w:rsidR="0084495B" w:rsidRPr="007367A0" w:rsidRDefault="0084495B" w:rsidP="0084495B">
      <w:pPr>
        <w:pStyle w:val="Default"/>
        <w:ind w:firstLine="284"/>
        <w:jc w:val="both"/>
      </w:pPr>
      <w:r w:rsidRPr="00CA3D43">
        <w:t xml:space="preserve">Nous </w:t>
      </w:r>
      <w:r>
        <w:t>avons</w:t>
      </w:r>
      <w:r w:rsidRPr="00CA3D43">
        <w:t xml:space="preserve"> montré, grâce à une approche descriptive et fonctionnelle dans un modèle </w:t>
      </w:r>
      <w:r w:rsidRPr="00CA3D43">
        <w:rPr>
          <w:i/>
        </w:rPr>
        <w:t>ex vivo</w:t>
      </w:r>
      <w:r>
        <w:t xml:space="preserve"> de culture d’explants</w:t>
      </w:r>
      <w:r w:rsidRPr="00CA3D43">
        <w:t>, que les cellules tumorales de la plupart des CCR possèdent un inflammasome fonctionnel</w:t>
      </w:r>
      <w:r>
        <w:t>.</w:t>
      </w:r>
      <w:r w:rsidRPr="007367A0">
        <w:t xml:space="preserve"> </w:t>
      </w:r>
      <w:r w:rsidRPr="00CA3D43">
        <w:t xml:space="preserve">Cet inflammasome est associé, dans certains sous-groupes de patients, à une forte densité en </w:t>
      </w:r>
      <w:proofErr w:type="spellStart"/>
      <w:r w:rsidRPr="00CA3D43">
        <w:t>TILs</w:t>
      </w:r>
      <w:proofErr w:type="spellEnd"/>
      <w:r w:rsidRPr="00CA3D43">
        <w:t xml:space="preserve"> et </w:t>
      </w:r>
      <w:r>
        <w:t xml:space="preserve">est </w:t>
      </w:r>
      <w:r w:rsidRPr="00CA3D43">
        <w:t>capable d’initier ou de renforcer une réponse</w:t>
      </w:r>
      <w:r>
        <w:t xml:space="preserve"> </w:t>
      </w:r>
      <w:r w:rsidRPr="00CA3D43">
        <w:t>Th1/Tc1 dépendante de l’IL18.</w:t>
      </w:r>
      <w:r>
        <w:t xml:space="preserve"> De plus, nous avons récemment mis en évidence une régulation </w:t>
      </w:r>
      <w:proofErr w:type="spellStart"/>
      <w:r>
        <w:t>transcriptionnelle</w:t>
      </w:r>
      <w:proofErr w:type="spellEnd"/>
      <w:r>
        <w:t xml:space="preserve"> de certains composants de l’inflammasome tels que</w:t>
      </w:r>
      <w:r w:rsidRPr="00CA3D43">
        <w:t xml:space="preserve"> NLRC5</w:t>
      </w:r>
      <w:r>
        <w:t xml:space="preserve"> en fonction du statut de </w:t>
      </w:r>
      <w:r w:rsidRPr="007367A0">
        <w:t xml:space="preserve">l’inflammasome dans les CCR. </w:t>
      </w:r>
    </w:p>
    <w:p w14:paraId="12FAEEAF" w14:textId="77777777" w:rsidR="0084495B" w:rsidRDefault="0084495B" w:rsidP="0084495B">
      <w:pPr>
        <w:pStyle w:val="Default"/>
        <w:ind w:firstLine="284"/>
        <w:jc w:val="both"/>
      </w:pPr>
      <w:r>
        <w:t xml:space="preserve">Le NLRC5, un membre de la famille des «NOD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receptors</w:t>
      </w:r>
      <w:proofErr w:type="spellEnd"/>
      <w:r>
        <w:t xml:space="preserve">», participe à la formation d’un inflammasome fonctionnel et module la réponse immunitaire adaptative via l’activation de l’expression des gènes du CMH de classe I dans certaines cellules. Le statut et le rôle de NLRC5 dans les CCR ne sont actuellement pas connus. </w:t>
      </w:r>
    </w:p>
    <w:p w14:paraId="3FA36393" w14:textId="77777777" w:rsidR="0084495B" w:rsidRPr="00CA3D43" w:rsidRDefault="0084495B" w:rsidP="0084495B">
      <w:pPr>
        <w:pStyle w:val="Default"/>
        <w:ind w:firstLine="284"/>
        <w:jc w:val="both"/>
      </w:pPr>
      <w:r>
        <w:t>Dans ce contexte, c</w:t>
      </w:r>
      <w:r w:rsidRPr="00CA3D43">
        <w:t>e projet vise</w:t>
      </w:r>
      <w:r>
        <w:t> </w:t>
      </w:r>
      <w:r w:rsidRPr="00CA3D43">
        <w:t xml:space="preserve">à </w:t>
      </w:r>
      <w:r>
        <w:t>étudier :</w:t>
      </w:r>
    </w:p>
    <w:p w14:paraId="7A2FDA7C" w14:textId="77777777" w:rsidR="0084495B" w:rsidRPr="00CA3D43" w:rsidRDefault="0084495B" w:rsidP="0084495B">
      <w:pPr>
        <w:pStyle w:val="Default"/>
        <w:ind w:firstLine="284"/>
        <w:jc w:val="both"/>
      </w:pPr>
      <w:r>
        <w:t xml:space="preserve">- </w:t>
      </w:r>
      <w:r w:rsidRPr="00CA3D43">
        <w:t xml:space="preserve">le profil d’expression de NLRC5 </w:t>
      </w:r>
      <w:r>
        <w:t xml:space="preserve">1) </w:t>
      </w:r>
      <w:r w:rsidRPr="00CA3D43">
        <w:t xml:space="preserve">dans </w:t>
      </w:r>
      <w:r>
        <w:t>un panel de</w:t>
      </w:r>
      <w:r w:rsidRPr="00CA3D43">
        <w:t xml:space="preserve"> </w:t>
      </w:r>
      <w:r>
        <w:t xml:space="preserve">lignées cancéreuses coliques et 2) dans des </w:t>
      </w:r>
      <w:r w:rsidRPr="00CA3D43">
        <w:t>cohortes rétrospective et prospective de</w:t>
      </w:r>
      <w:r>
        <w:t xml:space="preserve"> patients atteints de</w:t>
      </w:r>
      <w:r w:rsidRPr="00CA3D43">
        <w:t xml:space="preserve"> CCR, en relation avec le statut</w:t>
      </w:r>
      <w:r>
        <w:t xml:space="preserve"> </w:t>
      </w:r>
      <w:r w:rsidRPr="00CA3D43">
        <w:t>de la caspase-1, la</w:t>
      </w:r>
      <w:r>
        <w:t xml:space="preserve"> densité en </w:t>
      </w:r>
      <w:proofErr w:type="spellStart"/>
      <w:r>
        <w:t>TILs</w:t>
      </w:r>
      <w:proofErr w:type="spellEnd"/>
      <w:r>
        <w:t xml:space="preserve"> /</w:t>
      </w:r>
      <w:r w:rsidRPr="00CA3D43">
        <w:t xml:space="preserve"> leur réponse Th1/Tc1</w:t>
      </w:r>
      <w:r>
        <w:t>,</w:t>
      </w:r>
      <w:r w:rsidRPr="00CA3D43">
        <w:t xml:space="preserve"> et le statut </w:t>
      </w:r>
      <w:proofErr w:type="spellStart"/>
      <w:r w:rsidRPr="00CA3D43">
        <w:t>microsatellitaire</w:t>
      </w:r>
      <w:proofErr w:type="spellEnd"/>
      <w:r w:rsidRPr="00CA3D43">
        <w:t xml:space="preserve"> / mutationnel des CCR</w:t>
      </w:r>
      <w:r>
        <w:t> ;</w:t>
      </w:r>
    </w:p>
    <w:p w14:paraId="18DDD051" w14:textId="77777777" w:rsidR="0084495B" w:rsidRDefault="0084495B" w:rsidP="0084495B">
      <w:pPr>
        <w:pStyle w:val="Default"/>
        <w:ind w:firstLine="284"/>
        <w:jc w:val="both"/>
      </w:pPr>
      <w:r w:rsidRPr="00CA3D43">
        <w:t xml:space="preserve">- l’implication </w:t>
      </w:r>
      <w:r>
        <w:t>de NLRC5</w:t>
      </w:r>
      <w:r w:rsidRPr="00CA3D43">
        <w:t xml:space="preserve"> dans la modulation </w:t>
      </w:r>
      <w:r>
        <w:t xml:space="preserve">de la réponse immunitaire, dans des modèles de </w:t>
      </w:r>
      <w:proofErr w:type="spellStart"/>
      <w:r>
        <w:t>co</w:t>
      </w:r>
      <w:proofErr w:type="spellEnd"/>
      <w:r>
        <w:t xml:space="preserve">-cultures lignées tumorales / lymphocytes T. </w:t>
      </w:r>
    </w:p>
    <w:p w14:paraId="108D8447" w14:textId="77777777" w:rsidR="0084495B" w:rsidRPr="00CA3D43" w:rsidRDefault="0084495B" w:rsidP="0084495B">
      <w:pPr>
        <w:pStyle w:val="Default"/>
        <w:ind w:firstLine="284"/>
        <w:jc w:val="both"/>
      </w:pPr>
    </w:p>
    <w:p w14:paraId="20184AE5" w14:textId="77777777" w:rsidR="0084495B" w:rsidRDefault="0084495B" w:rsidP="0084495B">
      <w:pPr>
        <w:pStyle w:val="Default"/>
        <w:ind w:firstLine="284"/>
        <w:jc w:val="both"/>
      </w:pPr>
      <w:r>
        <w:t xml:space="preserve">Les approches expérimentales seront les suivantes : RT-QPCR / QPCR </w:t>
      </w:r>
      <w:proofErr w:type="spellStart"/>
      <w:r>
        <w:t>array</w:t>
      </w:r>
      <w:proofErr w:type="spellEnd"/>
      <w:r>
        <w:t xml:space="preserve">, immunohistochimie, </w:t>
      </w:r>
      <w:proofErr w:type="spellStart"/>
      <w:r>
        <w:t>immunoblot</w:t>
      </w:r>
      <w:proofErr w:type="spellEnd"/>
      <w:r>
        <w:t xml:space="preserve">, </w:t>
      </w:r>
      <w:proofErr w:type="spellStart"/>
      <w:r>
        <w:t>cytométrie</w:t>
      </w:r>
      <w:proofErr w:type="spellEnd"/>
      <w:r>
        <w:t xml:space="preserve"> en flux, culture cellulaire, ELISA, analyse </w:t>
      </w:r>
      <w:proofErr w:type="spellStart"/>
      <w:r>
        <w:t>bioinformatique</w:t>
      </w:r>
      <w:proofErr w:type="spellEnd"/>
      <w:r>
        <w:t xml:space="preserve"> de </w:t>
      </w:r>
      <w:proofErr w:type="spellStart"/>
      <w:r>
        <w:t>transcriptome</w:t>
      </w:r>
      <w:proofErr w:type="spellEnd"/>
      <w:r w:rsidRPr="002D39B3">
        <w:t xml:space="preserve"> </w:t>
      </w:r>
      <w:r>
        <w:t xml:space="preserve">sous R. </w:t>
      </w:r>
    </w:p>
    <w:p w14:paraId="767A4AD4" w14:textId="77777777" w:rsidR="00073C95" w:rsidRDefault="00073C95"/>
    <w:p w14:paraId="4C959250" w14:textId="77777777" w:rsidR="00073C95" w:rsidRDefault="00073C95"/>
    <w:p w14:paraId="3B75ED3C" w14:textId="77777777" w:rsidR="009F7DF5" w:rsidRDefault="009F7DF5" w:rsidP="00671EA0"/>
    <w:sectPr w:rsidR="009F7DF5" w:rsidSect="00C245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321D6"/>
    <w:multiLevelType w:val="hybridMultilevel"/>
    <w:tmpl w:val="9E080BA2"/>
    <w:lvl w:ilvl="0" w:tplc="9D2E84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C95"/>
    <w:rsid w:val="00073C95"/>
    <w:rsid w:val="003229BC"/>
    <w:rsid w:val="00384FAF"/>
    <w:rsid w:val="0055265E"/>
    <w:rsid w:val="005C5CE8"/>
    <w:rsid w:val="0062094F"/>
    <w:rsid w:val="00671EA0"/>
    <w:rsid w:val="00686D86"/>
    <w:rsid w:val="0084495B"/>
    <w:rsid w:val="008773E6"/>
    <w:rsid w:val="008A42B3"/>
    <w:rsid w:val="009F7DF5"/>
    <w:rsid w:val="00AF5DBA"/>
    <w:rsid w:val="00B47935"/>
    <w:rsid w:val="00B80DC2"/>
    <w:rsid w:val="00BB5623"/>
    <w:rsid w:val="00C24590"/>
    <w:rsid w:val="00E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69CF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3C95"/>
    <w:pPr>
      <w:ind w:left="720"/>
      <w:contextualSpacing/>
    </w:p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B479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B47935"/>
    <w:rPr>
      <w:rFonts w:ascii="Arial" w:hAnsi="Arial" w:cs="Arial"/>
      <w:vanish/>
      <w:sz w:val="16"/>
      <w:szCs w:val="16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B479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B47935"/>
    <w:rPr>
      <w:rFonts w:ascii="Arial" w:hAnsi="Arial" w:cs="Arial"/>
      <w:vanish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1EA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1EA0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84495B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7CFA3F-0471-054C-B3AC-8EA125D5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guilloux</dc:creator>
  <cp:keywords/>
  <dc:description/>
  <cp:lastModifiedBy>Solena Le Scouarnec</cp:lastModifiedBy>
  <cp:revision>2</cp:revision>
  <dcterms:created xsi:type="dcterms:W3CDTF">2019-06-25T08:05:00Z</dcterms:created>
  <dcterms:modified xsi:type="dcterms:W3CDTF">2019-06-25T08:05:00Z</dcterms:modified>
</cp:coreProperties>
</file>