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B0AB7" w14:textId="7BF5AF6E" w:rsidR="00073C95" w:rsidRPr="005C5CE8" w:rsidRDefault="005C5CE8" w:rsidP="005C5CE8">
      <w:pPr>
        <w:pBdr>
          <w:top w:val="single" w:sz="4" w:space="1" w:color="auto"/>
          <w:left w:val="single" w:sz="4" w:space="4" w:color="auto"/>
          <w:bottom w:val="single" w:sz="4" w:space="1" w:color="auto"/>
          <w:right w:val="single" w:sz="4" w:space="4" w:color="auto"/>
        </w:pBdr>
        <w:tabs>
          <w:tab w:val="left" w:pos="1739"/>
          <w:tab w:val="center" w:pos="4533"/>
        </w:tabs>
        <w:rPr>
          <w:color w:val="0000FF"/>
        </w:rPr>
      </w:pPr>
      <w:r w:rsidRPr="005C5CE8">
        <w:rPr>
          <w:color w:val="0000FF"/>
        </w:rPr>
        <w:tab/>
      </w:r>
      <w:r w:rsidRPr="005C5CE8">
        <w:rPr>
          <w:color w:val="0000FF"/>
        </w:rPr>
        <w:tab/>
      </w:r>
      <w:r w:rsidR="00073C95" w:rsidRPr="005C5CE8">
        <w:rPr>
          <w:color w:val="0000FF"/>
        </w:rPr>
        <w:t xml:space="preserve">Formulaire de stage </w:t>
      </w:r>
      <w:r w:rsidR="00671EA0" w:rsidRPr="005C5CE8">
        <w:rPr>
          <w:color w:val="0000FF"/>
        </w:rPr>
        <w:t>(sur une page</w:t>
      </w:r>
      <w:r w:rsidRPr="005C5CE8">
        <w:rPr>
          <w:color w:val="0000FF"/>
        </w:rPr>
        <w:t xml:space="preserve"> maximum</w:t>
      </w:r>
      <w:r w:rsidR="00671EA0" w:rsidRPr="005C5CE8">
        <w:rPr>
          <w:color w:val="0000FF"/>
        </w:rPr>
        <w:t>)</w:t>
      </w:r>
    </w:p>
    <w:p w14:paraId="2486B8AB" w14:textId="2C84F57D" w:rsidR="00C24590" w:rsidRPr="005C5CE8" w:rsidRDefault="00073C95" w:rsidP="00073C95">
      <w:pPr>
        <w:pBdr>
          <w:top w:val="single" w:sz="4" w:space="1" w:color="auto"/>
          <w:left w:val="single" w:sz="4" w:space="4" w:color="auto"/>
          <w:bottom w:val="single" w:sz="4" w:space="1" w:color="auto"/>
          <w:right w:val="single" w:sz="4" w:space="4" w:color="auto"/>
        </w:pBdr>
        <w:jc w:val="center"/>
        <w:rPr>
          <w:color w:val="0000FF"/>
        </w:rPr>
      </w:pPr>
      <w:r w:rsidRPr="005C5CE8">
        <w:rPr>
          <w:color w:val="0000FF"/>
        </w:rPr>
        <w:t xml:space="preserve">Parcours M2 </w:t>
      </w:r>
      <w:r w:rsidR="0055265E">
        <w:rPr>
          <w:color w:val="0000FF"/>
        </w:rPr>
        <w:t>GGBS</w:t>
      </w:r>
      <w:r w:rsidR="00EC3536">
        <w:rPr>
          <w:color w:val="0000FF"/>
        </w:rPr>
        <w:t xml:space="preserve"> 20</w:t>
      </w:r>
      <w:r w:rsidR="00384FAF">
        <w:rPr>
          <w:color w:val="0000FF"/>
        </w:rPr>
        <w:t>19</w:t>
      </w:r>
      <w:r w:rsidR="00EC3536">
        <w:rPr>
          <w:color w:val="0000FF"/>
        </w:rPr>
        <w:t>-</w:t>
      </w:r>
      <w:r w:rsidR="00384FAF">
        <w:rPr>
          <w:color w:val="0000FF"/>
        </w:rPr>
        <w:t>20</w:t>
      </w:r>
    </w:p>
    <w:p w14:paraId="5F6735B6" w14:textId="77777777" w:rsidR="00073C95" w:rsidRDefault="00073C95"/>
    <w:p w14:paraId="15846CCC" w14:textId="77777777" w:rsidR="00073C95" w:rsidRDefault="00073C95"/>
    <w:p w14:paraId="7C3832BA" w14:textId="77777777" w:rsidR="00460C5A" w:rsidRPr="00460C5A" w:rsidRDefault="00073C95" w:rsidP="00460C5A">
      <w:pPr>
        <w:rPr>
          <w:sz w:val="22"/>
          <w:szCs w:val="22"/>
        </w:rPr>
      </w:pPr>
      <w:r>
        <w:t xml:space="preserve">Laboratoire : </w:t>
      </w:r>
      <w:r w:rsidR="009F7DF5">
        <w:tab/>
      </w:r>
      <w:r w:rsidR="00460C5A" w:rsidRPr="00460C5A">
        <w:rPr>
          <w:b/>
          <w:sz w:val="22"/>
          <w:szCs w:val="22"/>
        </w:rPr>
        <w:t>UMR INSERM Université 1238</w:t>
      </w:r>
    </w:p>
    <w:p w14:paraId="12FEFA31" w14:textId="19D13DF3" w:rsidR="00460C5A" w:rsidRPr="00460C5A" w:rsidRDefault="00460C5A" w:rsidP="00460C5A">
      <w:pPr>
        <w:ind w:left="708" w:firstLine="708"/>
        <w:rPr>
          <w:sz w:val="22"/>
          <w:szCs w:val="22"/>
        </w:rPr>
      </w:pPr>
      <w:r w:rsidRPr="00460C5A">
        <w:rPr>
          <w:b/>
          <w:sz w:val="22"/>
          <w:szCs w:val="22"/>
        </w:rPr>
        <w:t xml:space="preserve">Laboratoire </w:t>
      </w:r>
      <w:proofErr w:type="spellStart"/>
      <w:r w:rsidRPr="00460C5A">
        <w:rPr>
          <w:b/>
          <w:sz w:val="22"/>
          <w:szCs w:val="22"/>
        </w:rPr>
        <w:t>PhyOs</w:t>
      </w:r>
      <w:proofErr w:type="spellEnd"/>
      <w:r w:rsidRPr="00460C5A">
        <w:rPr>
          <w:b/>
          <w:sz w:val="22"/>
          <w:szCs w:val="22"/>
        </w:rPr>
        <w:t xml:space="preserve"> – tume</w:t>
      </w:r>
      <w:r w:rsidRPr="00460C5A">
        <w:rPr>
          <w:b/>
          <w:sz w:val="22"/>
          <w:szCs w:val="22"/>
        </w:rPr>
        <w:t xml:space="preserve">urs Osseuses primitives, Equipe </w:t>
      </w:r>
      <w:proofErr w:type="spellStart"/>
      <w:r w:rsidRPr="00460C5A">
        <w:rPr>
          <w:b/>
          <w:sz w:val="22"/>
          <w:szCs w:val="22"/>
        </w:rPr>
        <w:t>Epigénétique</w:t>
      </w:r>
      <w:proofErr w:type="spellEnd"/>
    </w:p>
    <w:p w14:paraId="0B425C30" w14:textId="77777777" w:rsidR="00460C5A" w:rsidRDefault="009F7DF5">
      <w:r>
        <w:tab/>
      </w:r>
      <w:r>
        <w:tab/>
      </w:r>
      <w:r>
        <w:tab/>
      </w:r>
      <w:r>
        <w:tab/>
      </w:r>
      <w:r>
        <w:tab/>
      </w:r>
    </w:p>
    <w:p w14:paraId="1C8B086D" w14:textId="343854CC" w:rsidR="00073C95" w:rsidRDefault="00AF5DBA">
      <w:r>
        <w:t>Intitulé/</w:t>
      </w:r>
      <w:r w:rsidR="00073C95">
        <w:t>N° d’équipe </w:t>
      </w:r>
      <w:proofErr w:type="gramStart"/>
      <w:r w:rsidR="00073C95">
        <w:t xml:space="preserve">: </w:t>
      </w:r>
      <w:r w:rsidR="00460C5A">
        <w:t xml:space="preserve"> </w:t>
      </w:r>
      <w:r w:rsidR="00460C5A">
        <w:t>:</w:t>
      </w:r>
      <w:proofErr w:type="gramEnd"/>
      <w:r w:rsidR="00460C5A">
        <w:t xml:space="preserve"> </w:t>
      </w:r>
      <w:r w:rsidR="00460C5A" w:rsidRPr="004D60FF">
        <w:rPr>
          <w:b/>
        </w:rPr>
        <w:t xml:space="preserve">Equipe 3, </w:t>
      </w:r>
      <w:proofErr w:type="spellStart"/>
      <w:r w:rsidR="00460C5A" w:rsidRPr="004D60FF">
        <w:rPr>
          <w:b/>
        </w:rPr>
        <w:t>Epistress</w:t>
      </w:r>
      <w:proofErr w:type="spellEnd"/>
    </w:p>
    <w:p w14:paraId="1CCEF605" w14:textId="77777777" w:rsidR="00073C95" w:rsidRDefault="00073C95"/>
    <w:p w14:paraId="4AC0EF0A" w14:textId="5F38BA52" w:rsidR="00073C95" w:rsidRDefault="00073C95">
      <w:r>
        <w:t xml:space="preserve">Nom-Prénom de l’encadrant : </w:t>
      </w:r>
      <w:r w:rsidR="00460C5A" w:rsidRPr="004D60FF">
        <w:rPr>
          <w:b/>
        </w:rPr>
        <w:t>ORY Benjamin</w:t>
      </w:r>
    </w:p>
    <w:p w14:paraId="669F2893" w14:textId="77777777" w:rsidR="00073C95" w:rsidRDefault="00073C95"/>
    <w:p w14:paraId="02E4765C" w14:textId="2C3D42F5" w:rsidR="00073C95" w:rsidRDefault="00073C95">
      <w:r>
        <w:t xml:space="preserve">Courriel de l’encadrant : </w:t>
      </w:r>
      <w:r w:rsidR="00460C5A" w:rsidRPr="004D60FF">
        <w:rPr>
          <w:b/>
        </w:rPr>
        <w:t>benjamin.ory@univ-nantes.fr</w:t>
      </w:r>
    </w:p>
    <w:p w14:paraId="61F2C6BF" w14:textId="77777777" w:rsidR="009F7DF5" w:rsidRDefault="009F7DF5"/>
    <w:p w14:paraId="5A42576C" w14:textId="61171FC6" w:rsidR="00671EA0" w:rsidRPr="00460C5A" w:rsidRDefault="00671EA0" w:rsidP="00671EA0">
      <w:pPr>
        <w:rPr>
          <w:sz w:val="22"/>
          <w:szCs w:val="22"/>
        </w:rPr>
      </w:pPr>
      <w:r>
        <w:t xml:space="preserve">Titre du stage : </w:t>
      </w:r>
      <w:r w:rsidR="00460C5A" w:rsidRPr="00460C5A">
        <w:rPr>
          <w:b/>
          <w:sz w:val="22"/>
          <w:szCs w:val="22"/>
        </w:rPr>
        <w:t xml:space="preserve">Aspects </w:t>
      </w:r>
      <w:proofErr w:type="spellStart"/>
      <w:r w:rsidR="00460C5A" w:rsidRPr="00460C5A">
        <w:rPr>
          <w:b/>
          <w:sz w:val="22"/>
          <w:szCs w:val="22"/>
        </w:rPr>
        <w:t>Epigénétiques</w:t>
      </w:r>
      <w:proofErr w:type="spellEnd"/>
      <w:r w:rsidR="00460C5A" w:rsidRPr="00460C5A">
        <w:rPr>
          <w:b/>
          <w:sz w:val="22"/>
          <w:szCs w:val="22"/>
        </w:rPr>
        <w:t xml:space="preserve"> du développement de tumeurs Osseuses primitives</w:t>
      </w:r>
    </w:p>
    <w:p w14:paraId="3E20A44C" w14:textId="77777777" w:rsidR="00073C95" w:rsidRDefault="00073C95"/>
    <w:p w14:paraId="054BDE31" w14:textId="061FD167" w:rsidR="00073C95" w:rsidRDefault="00073C95">
      <w:r>
        <w:t>Résumé du projet</w:t>
      </w:r>
      <w:r w:rsidR="00671EA0">
        <w:t> proposé</w:t>
      </w:r>
      <w:r w:rsidR="00686D86">
        <w:t xml:space="preserve"> </w:t>
      </w:r>
      <w:r w:rsidR="00671EA0">
        <w:t>:</w:t>
      </w:r>
    </w:p>
    <w:p w14:paraId="4F2AD56E" w14:textId="77777777" w:rsidR="00460C5A" w:rsidRDefault="00460C5A"/>
    <w:p w14:paraId="352C8D97" w14:textId="77777777" w:rsidR="00460C5A" w:rsidRPr="004D60FF" w:rsidRDefault="00460C5A" w:rsidP="00460C5A">
      <w:pPr>
        <w:widowControl w:val="0"/>
        <w:autoSpaceDE w:val="0"/>
        <w:autoSpaceDN w:val="0"/>
        <w:adjustRightInd w:val="0"/>
        <w:jc w:val="both"/>
        <w:rPr>
          <w:rFonts w:cs="TimesNewRomanPSMT"/>
          <w:sz w:val="20"/>
          <w:szCs w:val="20"/>
        </w:rPr>
      </w:pPr>
      <w:r w:rsidRPr="004D60FF">
        <w:rPr>
          <w:rFonts w:cs="TimesNewRomanPSMT"/>
          <w:sz w:val="20"/>
          <w:szCs w:val="20"/>
        </w:rPr>
        <w:t xml:space="preserve">L’ostéosarcome est la plus </w:t>
      </w:r>
      <w:proofErr w:type="gramStart"/>
      <w:r w:rsidRPr="004D60FF">
        <w:rPr>
          <w:rFonts w:cs="TimesNewRomanPSMT"/>
          <w:sz w:val="20"/>
          <w:szCs w:val="20"/>
        </w:rPr>
        <w:t>fréquente</w:t>
      </w:r>
      <w:proofErr w:type="gramEnd"/>
      <w:r w:rsidRPr="004D60FF">
        <w:rPr>
          <w:rFonts w:cs="TimesNewRomanPSMT"/>
          <w:sz w:val="20"/>
          <w:szCs w:val="20"/>
        </w:rPr>
        <w:t xml:space="preserve"> des tumeurs osseuses primitives affectant les enfants et les jeunes adultes (pic d’incidence entre 15 et 19 ans). Le traitement actuel de cette pathologie cancéreuse consiste en une ablation de la tumeur, associée à une </w:t>
      </w:r>
      <w:proofErr w:type="spellStart"/>
      <w:r w:rsidRPr="004D60FF">
        <w:rPr>
          <w:rFonts w:cs="TimesNewRomanPSMT"/>
          <w:sz w:val="20"/>
          <w:szCs w:val="20"/>
        </w:rPr>
        <w:t>polychimiothérapie</w:t>
      </w:r>
      <w:proofErr w:type="spellEnd"/>
      <w:r w:rsidRPr="004D60FF">
        <w:rPr>
          <w:rFonts w:cs="TimesNewRomanPSMT"/>
          <w:sz w:val="20"/>
          <w:szCs w:val="20"/>
        </w:rPr>
        <w:t xml:space="preserve">. Malheureusement dans de nombreux cas, une absence de réponse aux drogues </w:t>
      </w:r>
      <w:proofErr w:type="spellStart"/>
      <w:r w:rsidRPr="004D60FF">
        <w:rPr>
          <w:rFonts w:cs="TimesNewRomanPSMT"/>
          <w:sz w:val="20"/>
          <w:szCs w:val="20"/>
        </w:rPr>
        <w:t>antitumorales</w:t>
      </w:r>
      <w:proofErr w:type="spellEnd"/>
      <w:r w:rsidRPr="004D60FF">
        <w:rPr>
          <w:rFonts w:cs="TimesNewRomanPSMT"/>
          <w:sz w:val="20"/>
          <w:szCs w:val="20"/>
        </w:rPr>
        <w:t xml:space="preserve"> est observée, ce qui peut provoquer alors le développement de métastases puis le décès du patient. Ainsi, le taux de survie à 5 ans est de 65% pour les ostéosarcomes non métastatiques et de seulement 20% dans le cas où des métastases sont détecté au diagnostic. Ces statistiques font de la dissémination métastatique une cible clé dans la lute contre l’ostéosarcome. </w:t>
      </w:r>
    </w:p>
    <w:p w14:paraId="09409893" w14:textId="77777777" w:rsidR="00460C5A" w:rsidRPr="004D60FF" w:rsidRDefault="00460C5A" w:rsidP="00460C5A">
      <w:pPr>
        <w:widowControl w:val="0"/>
        <w:autoSpaceDE w:val="0"/>
        <w:autoSpaceDN w:val="0"/>
        <w:adjustRightInd w:val="0"/>
        <w:jc w:val="both"/>
        <w:rPr>
          <w:rFonts w:cs="TimesNewRomanPSMT"/>
          <w:sz w:val="20"/>
          <w:szCs w:val="20"/>
        </w:rPr>
      </w:pPr>
      <w:r w:rsidRPr="004D60FF">
        <w:rPr>
          <w:rFonts w:cs="TimesNewRomanPSMT"/>
          <w:sz w:val="20"/>
          <w:szCs w:val="20"/>
        </w:rPr>
        <w:t>La dissémination métastatique est un processus d’une extrême complexité composée d’une multitude d’étapes allant de l’</w:t>
      </w:r>
      <w:proofErr w:type="spellStart"/>
      <w:r w:rsidRPr="004D60FF">
        <w:rPr>
          <w:rFonts w:cs="TimesNewRomanPSMT"/>
          <w:sz w:val="20"/>
          <w:szCs w:val="20"/>
        </w:rPr>
        <w:t>intravasation</w:t>
      </w:r>
      <w:proofErr w:type="spellEnd"/>
      <w:r w:rsidRPr="004D60FF">
        <w:rPr>
          <w:rFonts w:cs="TimesNewRomanPSMT"/>
          <w:sz w:val="20"/>
          <w:szCs w:val="20"/>
        </w:rPr>
        <w:t xml:space="preserve"> des cellules primaires jusqu’à la prolifération en site secondaire distant après un passage par la circulation générale. La survie des cellules tumorales à travers toutes ses étapes requière de leur part une grande adaptabilité, dans un lapse de temps relativement court, ce qui correspond parfaitement à un mécanisme </w:t>
      </w:r>
      <w:proofErr w:type="spellStart"/>
      <w:r w:rsidRPr="004D60FF">
        <w:rPr>
          <w:rFonts w:cs="TimesNewRomanPSMT"/>
          <w:sz w:val="20"/>
          <w:szCs w:val="20"/>
        </w:rPr>
        <w:t>épigénétique</w:t>
      </w:r>
      <w:proofErr w:type="spellEnd"/>
      <w:r w:rsidRPr="004D60FF">
        <w:rPr>
          <w:rFonts w:cs="TimesNewRomanPSMT"/>
          <w:sz w:val="20"/>
          <w:szCs w:val="20"/>
        </w:rPr>
        <w:t xml:space="preserve">. Afin d’améliorer la prise en charge thérapeutique des patients, nous proposons d’explorer la possible origine </w:t>
      </w:r>
      <w:proofErr w:type="spellStart"/>
      <w:r w:rsidRPr="004D60FF">
        <w:rPr>
          <w:rFonts w:cs="TimesNewRomanPSMT"/>
          <w:sz w:val="20"/>
          <w:szCs w:val="20"/>
        </w:rPr>
        <w:t>épigénétique</w:t>
      </w:r>
      <w:proofErr w:type="spellEnd"/>
      <w:r w:rsidRPr="004D60FF">
        <w:rPr>
          <w:rFonts w:cs="TimesNewRomanPSMT"/>
          <w:sz w:val="20"/>
          <w:szCs w:val="20"/>
        </w:rPr>
        <w:t xml:space="preserve"> de la dissémination métastatique de l’ostéosarcome.</w:t>
      </w:r>
    </w:p>
    <w:p w14:paraId="7A885135" w14:textId="77777777" w:rsidR="00460C5A" w:rsidRDefault="00460C5A" w:rsidP="00460C5A">
      <w:pPr>
        <w:widowControl w:val="0"/>
        <w:autoSpaceDE w:val="0"/>
        <w:autoSpaceDN w:val="0"/>
        <w:adjustRightInd w:val="0"/>
        <w:jc w:val="both"/>
        <w:rPr>
          <w:rFonts w:cs="TimesNewRomanPSMT"/>
          <w:sz w:val="20"/>
          <w:szCs w:val="20"/>
        </w:rPr>
      </w:pPr>
      <w:r w:rsidRPr="004D60FF">
        <w:rPr>
          <w:rFonts w:cs="TimesNewRomanPSMT"/>
          <w:sz w:val="20"/>
          <w:szCs w:val="20"/>
        </w:rPr>
        <w:t xml:space="preserve">Notre équipe a récemment démontré l’implication des protéines à </w:t>
      </w:r>
      <w:proofErr w:type="spellStart"/>
      <w:r w:rsidRPr="004D60FF">
        <w:rPr>
          <w:rFonts w:cs="TimesNewRomanPSMT"/>
          <w:sz w:val="20"/>
          <w:szCs w:val="20"/>
        </w:rPr>
        <w:t>bromodomaines</w:t>
      </w:r>
      <w:proofErr w:type="spellEnd"/>
      <w:r w:rsidRPr="004D60FF">
        <w:rPr>
          <w:rFonts w:cs="TimesNewRomanPSMT"/>
          <w:sz w:val="20"/>
          <w:szCs w:val="20"/>
        </w:rPr>
        <w:t xml:space="preserve"> (BET) dans la survie des ostéosarcomes. De plus, de récents travaux indiquent que ces protéines semblent se localiser sur l’ADN au niveau de régions régulatrices (Super-</w:t>
      </w:r>
      <w:proofErr w:type="spellStart"/>
      <w:r w:rsidRPr="004D60FF">
        <w:rPr>
          <w:rFonts w:cs="TimesNewRomanPSMT"/>
          <w:sz w:val="20"/>
          <w:szCs w:val="20"/>
        </w:rPr>
        <w:t>Enhancer</w:t>
      </w:r>
      <w:proofErr w:type="spellEnd"/>
      <w:r w:rsidRPr="004D60FF">
        <w:rPr>
          <w:rFonts w:cs="TimesNewRomanPSMT"/>
          <w:sz w:val="20"/>
          <w:szCs w:val="20"/>
        </w:rPr>
        <w:t xml:space="preserve">) de gènes indispensables au développement tumoral, et de manière générale au niveau de tous les gènes dont l’activité </w:t>
      </w:r>
      <w:proofErr w:type="spellStart"/>
      <w:r w:rsidRPr="004D60FF">
        <w:rPr>
          <w:rFonts w:cs="TimesNewRomanPSMT"/>
          <w:sz w:val="20"/>
          <w:szCs w:val="20"/>
        </w:rPr>
        <w:t>transcriptionnelle</w:t>
      </w:r>
      <w:proofErr w:type="spellEnd"/>
      <w:r w:rsidRPr="004D60FF">
        <w:rPr>
          <w:rFonts w:cs="TimesNewRomanPSMT"/>
          <w:sz w:val="20"/>
          <w:szCs w:val="20"/>
        </w:rPr>
        <w:t xml:space="preserve"> </w:t>
      </w:r>
      <w:proofErr w:type="gramStart"/>
      <w:r w:rsidRPr="004D60FF">
        <w:rPr>
          <w:rFonts w:cs="TimesNewRomanPSMT"/>
          <w:sz w:val="20"/>
          <w:szCs w:val="20"/>
        </w:rPr>
        <w:t>est</w:t>
      </w:r>
      <w:proofErr w:type="gramEnd"/>
      <w:r w:rsidRPr="004D60FF">
        <w:rPr>
          <w:rFonts w:cs="TimesNewRomanPSMT"/>
          <w:sz w:val="20"/>
          <w:szCs w:val="20"/>
        </w:rPr>
        <w:t xml:space="preserve"> indispensable à la fonction cellulaire, qu’elle soit physiologique ou pathologique. </w:t>
      </w:r>
    </w:p>
    <w:p w14:paraId="56431597" w14:textId="77777777" w:rsidR="00460C5A" w:rsidRDefault="00460C5A" w:rsidP="00460C5A">
      <w:pPr>
        <w:widowControl w:val="0"/>
        <w:autoSpaceDE w:val="0"/>
        <w:autoSpaceDN w:val="0"/>
        <w:adjustRightInd w:val="0"/>
        <w:jc w:val="both"/>
        <w:rPr>
          <w:rFonts w:cs="TimesNewRomanPSMT"/>
          <w:sz w:val="20"/>
          <w:szCs w:val="20"/>
        </w:rPr>
      </w:pPr>
    </w:p>
    <w:p w14:paraId="0E29F428" w14:textId="7E812CB0" w:rsidR="00460C5A" w:rsidRPr="004D60FF" w:rsidRDefault="00460C5A" w:rsidP="00460C5A">
      <w:pPr>
        <w:widowControl w:val="0"/>
        <w:autoSpaceDE w:val="0"/>
        <w:autoSpaceDN w:val="0"/>
        <w:adjustRightInd w:val="0"/>
        <w:jc w:val="both"/>
        <w:rPr>
          <w:sz w:val="20"/>
          <w:szCs w:val="20"/>
        </w:rPr>
      </w:pPr>
      <w:r>
        <w:rPr>
          <w:rFonts w:cs="TimesNewRomanPSMT"/>
          <w:sz w:val="20"/>
          <w:szCs w:val="20"/>
        </w:rPr>
        <w:t xml:space="preserve">Grace à l’analyse de </w:t>
      </w:r>
      <w:proofErr w:type="spellStart"/>
      <w:r>
        <w:rPr>
          <w:rFonts w:cs="TimesNewRomanPSMT"/>
          <w:sz w:val="20"/>
          <w:szCs w:val="20"/>
        </w:rPr>
        <w:t>ChIPseq</w:t>
      </w:r>
      <w:proofErr w:type="spellEnd"/>
      <w:r>
        <w:rPr>
          <w:rFonts w:cs="TimesNewRomanPSMT"/>
          <w:sz w:val="20"/>
          <w:szCs w:val="20"/>
        </w:rPr>
        <w:t xml:space="preserve"> H3K27ac, de </w:t>
      </w:r>
      <w:proofErr w:type="spellStart"/>
      <w:r>
        <w:rPr>
          <w:rFonts w:cs="TimesNewRomanPSMT"/>
          <w:sz w:val="20"/>
          <w:szCs w:val="20"/>
        </w:rPr>
        <w:t>RNAseq</w:t>
      </w:r>
      <w:proofErr w:type="spellEnd"/>
      <w:r>
        <w:rPr>
          <w:rFonts w:cs="TimesNewRomanPSMT"/>
          <w:sz w:val="20"/>
          <w:szCs w:val="20"/>
        </w:rPr>
        <w:t xml:space="preserve"> et d’</w:t>
      </w:r>
      <w:proofErr w:type="spellStart"/>
      <w:r>
        <w:rPr>
          <w:rFonts w:cs="TimesNewRomanPSMT"/>
          <w:sz w:val="20"/>
          <w:szCs w:val="20"/>
        </w:rPr>
        <w:t>ATACseq</w:t>
      </w:r>
      <w:proofErr w:type="spellEnd"/>
      <w:r>
        <w:rPr>
          <w:rFonts w:cs="TimesNewRomanPSMT"/>
          <w:sz w:val="20"/>
          <w:szCs w:val="20"/>
        </w:rPr>
        <w:t>, n</w:t>
      </w:r>
      <w:bookmarkStart w:id="0" w:name="_GoBack"/>
      <w:bookmarkEnd w:id="0"/>
      <w:r w:rsidRPr="004D60FF">
        <w:rPr>
          <w:rFonts w:cs="TimesNewRomanPSMT"/>
          <w:sz w:val="20"/>
          <w:szCs w:val="20"/>
        </w:rPr>
        <w:t>ous proposons d’étudier en détail les localisations exactes des protéines BET sur l’ADN des cellules métastatiques issues d’ostéosarcomes afin de localiser de potentiels gènes impliqués dans les différentes étapes de la dissémination. Notre objectif final est d’identifier de nouvelles cibles thérapeutiques dans l’espoir de développer des protocoles adaptés améliorant le pronostique des patients.</w:t>
      </w:r>
    </w:p>
    <w:p w14:paraId="394AC962" w14:textId="77777777" w:rsidR="00460C5A" w:rsidRDefault="00460C5A"/>
    <w:p w14:paraId="4A97A477" w14:textId="77777777" w:rsidR="00073C95" w:rsidRDefault="00073C95"/>
    <w:p w14:paraId="368D3895" w14:textId="77777777" w:rsidR="00073C95" w:rsidRDefault="00073C95"/>
    <w:p w14:paraId="62C06D51" w14:textId="77777777" w:rsidR="00073C95" w:rsidRDefault="00073C95"/>
    <w:p w14:paraId="0B2E9751" w14:textId="77777777" w:rsidR="00073C95" w:rsidRDefault="00073C95"/>
    <w:p w14:paraId="156FBE91" w14:textId="77777777" w:rsidR="00073C95" w:rsidRDefault="00073C95"/>
    <w:p w14:paraId="7AEE86BB" w14:textId="77777777" w:rsidR="00073C95" w:rsidRDefault="00073C95"/>
    <w:p w14:paraId="2BB3ADC5" w14:textId="77777777" w:rsidR="00073C95" w:rsidRDefault="00073C95"/>
    <w:p w14:paraId="271E1F88" w14:textId="77777777" w:rsidR="00073C95" w:rsidRDefault="00073C95"/>
    <w:p w14:paraId="49AC6A64" w14:textId="77777777" w:rsidR="00073C95" w:rsidRDefault="00073C95"/>
    <w:p w14:paraId="767A4AD4" w14:textId="77777777" w:rsidR="00073C95" w:rsidRDefault="00073C95"/>
    <w:p w14:paraId="4C959250" w14:textId="77777777" w:rsidR="00073C95" w:rsidRDefault="00073C95"/>
    <w:p w14:paraId="211AE51A" w14:textId="77777777" w:rsidR="00073C95" w:rsidRDefault="00073C95"/>
    <w:p w14:paraId="1FD3C85A" w14:textId="77777777" w:rsidR="00671EA0" w:rsidRDefault="00671EA0" w:rsidP="00671EA0"/>
    <w:p w14:paraId="1AB9D720" w14:textId="77777777" w:rsidR="00671EA0" w:rsidRDefault="00671EA0" w:rsidP="00671EA0"/>
    <w:p w14:paraId="667EA377" w14:textId="77777777" w:rsidR="00671EA0" w:rsidRDefault="00671EA0" w:rsidP="00671EA0"/>
    <w:p w14:paraId="2351F8F4" w14:textId="77777777" w:rsidR="00671EA0" w:rsidRDefault="00671EA0" w:rsidP="00671EA0"/>
    <w:p w14:paraId="1AC871A0" w14:textId="77777777" w:rsidR="00671EA0" w:rsidRDefault="00671EA0" w:rsidP="00671EA0"/>
    <w:p w14:paraId="16BBB775" w14:textId="77777777" w:rsidR="00671EA0" w:rsidRDefault="00671EA0" w:rsidP="00671EA0"/>
    <w:p w14:paraId="3A79BD0D" w14:textId="77777777" w:rsidR="00671EA0" w:rsidRDefault="00671EA0" w:rsidP="00671EA0"/>
    <w:p w14:paraId="6B566261" w14:textId="77777777" w:rsidR="00671EA0" w:rsidRDefault="00671EA0" w:rsidP="00671EA0"/>
    <w:p w14:paraId="3B75ED3C" w14:textId="77777777" w:rsidR="009F7DF5" w:rsidRDefault="009F7DF5" w:rsidP="00671EA0"/>
    <w:sectPr w:rsidR="009F7DF5" w:rsidSect="00C245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321D6"/>
    <w:multiLevelType w:val="hybridMultilevel"/>
    <w:tmpl w:val="9E080BA2"/>
    <w:lvl w:ilvl="0" w:tplc="9D2E84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95"/>
    <w:rsid w:val="00073C95"/>
    <w:rsid w:val="00384FAF"/>
    <w:rsid w:val="00460C5A"/>
    <w:rsid w:val="0055265E"/>
    <w:rsid w:val="005C5CE8"/>
    <w:rsid w:val="00671EA0"/>
    <w:rsid w:val="00686D86"/>
    <w:rsid w:val="008A42B3"/>
    <w:rsid w:val="009F7DF5"/>
    <w:rsid w:val="00AF5DBA"/>
    <w:rsid w:val="00B47935"/>
    <w:rsid w:val="00B80DC2"/>
    <w:rsid w:val="00C24590"/>
    <w:rsid w:val="00EC35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69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eformulaire">
    <w:name w:val="HTML Bottom of Form"/>
    <w:basedOn w:val="Normal"/>
    <w:next w:val="Normal"/>
    <w:link w:val="z-Basde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47935"/>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C95"/>
    <w:pPr>
      <w:ind w:left="720"/>
      <w:contextualSpacing/>
    </w:pPr>
  </w:style>
  <w:style w:type="paragraph" w:styleId="z-Basdeformulaire">
    <w:name w:val="HTML Bottom of Form"/>
    <w:basedOn w:val="Normal"/>
    <w:next w:val="Normal"/>
    <w:link w:val="z-BasdeformulaireCar"/>
    <w:hidden/>
    <w:uiPriority w:val="99"/>
    <w:semiHidden/>
    <w:unhideWhenUsed/>
    <w:rsid w:val="00B47935"/>
    <w:pPr>
      <w:pBdr>
        <w:top w:val="single" w:sz="6" w:space="1" w:color="auto"/>
      </w:pBdr>
      <w:jc w:val="center"/>
    </w:pPr>
    <w:rPr>
      <w:rFonts w:ascii="Arial" w:hAnsi="Arial" w:cs="Arial"/>
      <w:vanish/>
      <w:sz w:val="16"/>
      <w:szCs w:val="16"/>
    </w:rPr>
  </w:style>
  <w:style w:type="character" w:customStyle="1" w:styleId="z-BasdeformulaireCar">
    <w:name w:val="z-Bas de formulaire Car"/>
    <w:basedOn w:val="Policepardfaut"/>
    <w:link w:val="z-Basdeformulaire"/>
    <w:uiPriority w:val="99"/>
    <w:semiHidden/>
    <w:rsid w:val="00B47935"/>
    <w:rPr>
      <w:rFonts w:ascii="Arial" w:hAnsi="Arial" w:cs="Arial"/>
      <w:vanish/>
      <w:sz w:val="16"/>
      <w:szCs w:val="16"/>
    </w:rPr>
  </w:style>
  <w:style w:type="paragraph" w:styleId="z-Hautdeformulaire">
    <w:name w:val="HTML Top of Form"/>
    <w:basedOn w:val="Normal"/>
    <w:next w:val="Normal"/>
    <w:link w:val="z-HautdeformulaireCar"/>
    <w:hidden/>
    <w:uiPriority w:val="99"/>
    <w:semiHidden/>
    <w:unhideWhenUsed/>
    <w:rsid w:val="00B47935"/>
    <w:pPr>
      <w:pBdr>
        <w:bottom w:val="single" w:sz="6" w:space="1" w:color="auto"/>
      </w:pBdr>
      <w:jc w:val="center"/>
    </w:pPr>
    <w:rPr>
      <w:rFonts w:ascii="Arial" w:hAnsi="Arial" w:cs="Arial"/>
      <w:vanish/>
      <w:sz w:val="16"/>
      <w:szCs w:val="16"/>
    </w:rPr>
  </w:style>
  <w:style w:type="character" w:customStyle="1" w:styleId="z-HautdeformulaireCar">
    <w:name w:val="z-Haut de formulaire Car"/>
    <w:basedOn w:val="Policepardfaut"/>
    <w:link w:val="z-Hautdeformulaire"/>
    <w:uiPriority w:val="99"/>
    <w:semiHidden/>
    <w:rsid w:val="00B47935"/>
    <w:rPr>
      <w:rFonts w:ascii="Arial" w:hAnsi="Arial" w:cs="Arial"/>
      <w:vanish/>
      <w:sz w:val="16"/>
      <w:szCs w:val="16"/>
    </w:rPr>
  </w:style>
  <w:style w:type="paragraph" w:styleId="Textedebulles">
    <w:name w:val="Balloon Text"/>
    <w:basedOn w:val="Normal"/>
    <w:link w:val="TextedebullesCar"/>
    <w:uiPriority w:val="99"/>
    <w:semiHidden/>
    <w:unhideWhenUsed/>
    <w:rsid w:val="00671EA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1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C1ED-5985-D64A-9375-BBEB400A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2359</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guilloux</dc:creator>
  <cp:keywords/>
  <dc:description/>
  <cp:lastModifiedBy>ben ben</cp:lastModifiedBy>
  <cp:revision>2</cp:revision>
  <dcterms:created xsi:type="dcterms:W3CDTF">2019-06-14T09:22:00Z</dcterms:created>
  <dcterms:modified xsi:type="dcterms:W3CDTF">2019-06-14T09:22:00Z</dcterms:modified>
</cp:coreProperties>
</file>