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B0AB7" w14:textId="7BF5AF6E"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14:paraId="2486B8AB" w14:textId="2C84F57D" w:rsidR="00C24590" w:rsidRPr="005C5CE8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5C5CE8">
        <w:rPr>
          <w:color w:val="0000FF"/>
        </w:rPr>
        <w:t xml:space="preserve">Parcours M2 </w:t>
      </w:r>
      <w:r w:rsidR="0055265E">
        <w:rPr>
          <w:color w:val="0000FF"/>
        </w:rPr>
        <w:t>GGBS</w:t>
      </w:r>
      <w:r w:rsidR="00EC3536">
        <w:rPr>
          <w:color w:val="0000FF"/>
        </w:rPr>
        <w:t xml:space="preserve"> 20</w:t>
      </w:r>
      <w:r w:rsidR="00384FAF">
        <w:rPr>
          <w:color w:val="0000FF"/>
        </w:rPr>
        <w:t>19</w:t>
      </w:r>
      <w:r w:rsidR="00EC3536">
        <w:rPr>
          <w:color w:val="0000FF"/>
        </w:rPr>
        <w:t>-</w:t>
      </w:r>
      <w:r w:rsidR="00384FAF">
        <w:rPr>
          <w:color w:val="0000FF"/>
        </w:rPr>
        <w:t>20</w:t>
      </w:r>
    </w:p>
    <w:p w14:paraId="5F6735B6" w14:textId="77777777" w:rsidR="00073C95" w:rsidRDefault="00073C95"/>
    <w:p w14:paraId="15846CCC" w14:textId="77777777" w:rsidR="00073C95" w:rsidRDefault="00073C95"/>
    <w:p w14:paraId="1C8B086D" w14:textId="0F6CB5E6" w:rsidR="00073C95" w:rsidRDefault="00CA27F9" w:rsidP="00211A6E">
      <w:pPr>
        <w:jc w:val="both"/>
      </w:pPr>
      <w:r>
        <w:t xml:space="preserve">Laboratoire </w:t>
      </w:r>
      <w:r w:rsidR="00073C95">
        <w:t xml:space="preserve">: </w:t>
      </w:r>
      <w:r w:rsidR="009F7DF5">
        <w:tab/>
      </w:r>
      <w:r w:rsidR="00211A6E">
        <w:t>Institut du Thorax</w:t>
      </w:r>
      <w:r w:rsidR="00211A6E">
        <w:tab/>
      </w:r>
      <w:r w:rsidR="00AF5DBA">
        <w:t>Intitulé/</w:t>
      </w:r>
      <w:r w:rsidR="00073C95">
        <w:t xml:space="preserve">N° d’équipe : </w:t>
      </w:r>
      <w:r w:rsidR="00211A6E" w:rsidRPr="001421F1">
        <w:t>Equipe de Génétique Médicale</w:t>
      </w:r>
    </w:p>
    <w:p w14:paraId="1CCEF605" w14:textId="77777777" w:rsidR="00073C95" w:rsidRDefault="00073C95"/>
    <w:p w14:paraId="4AC0EF0A" w14:textId="7759734A" w:rsidR="00073C95" w:rsidRDefault="00CA27F9">
      <w:r>
        <w:t xml:space="preserve">Nom-Prénom de l’encadrant </w:t>
      </w:r>
      <w:r w:rsidR="00073C95">
        <w:t xml:space="preserve">: </w:t>
      </w:r>
      <w:r w:rsidR="00211A6E">
        <w:t>Stéphane Bézieau</w:t>
      </w:r>
    </w:p>
    <w:p w14:paraId="669F2893" w14:textId="77777777" w:rsidR="00073C95" w:rsidRDefault="00073C95"/>
    <w:p w14:paraId="02E4765C" w14:textId="744190D6" w:rsidR="00073C95" w:rsidRDefault="00CA27F9">
      <w:r>
        <w:t xml:space="preserve">Courriel de l’encadrant </w:t>
      </w:r>
      <w:bookmarkStart w:id="0" w:name="_GoBack"/>
      <w:bookmarkEnd w:id="0"/>
      <w:r w:rsidR="00073C95">
        <w:t xml:space="preserve">: </w:t>
      </w:r>
      <w:r w:rsidR="00211A6E">
        <w:t>stephane.bezieau</w:t>
      </w:r>
      <w:r w:rsidR="00211A6E" w:rsidRPr="001421F1">
        <w:t>@</w:t>
      </w:r>
      <w:r w:rsidR="00211A6E">
        <w:t>chu</w:t>
      </w:r>
      <w:r w:rsidR="00211A6E" w:rsidRPr="001421F1">
        <w:t>-nantes.fr</w:t>
      </w:r>
    </w:p>
    <w:p w14:paraId="61F2C6BF" w14:textId="77777777" w:rsidR="009F7DF5" w:rsidRDefault="009F7DF5"/>
    <w:p w14:paraId="5A42576C" w14:textId="467BA265" w:rsidR="00671EA0" w:rsidRDefault="00CA27F9" w:rsidP="00671EA0">
      <w:r>
        <w:t xml:space="preserve">Titre du stage </w:t>
      </w:r>
      <w:r w:rsidR="00671EA0">
        <w:t xml:space="preserve">: </w:t>
      </w:r>
      <w:r w:rsidR="00211A6E" w:rsidRPr="00CF2EC2">
        <w:t>Identification des mécanismes physiopathologiques impliqués dans la déficience intellectuelle (DI) causée par des altérations de la voie Ubiquitine-Protéasome.</w:t>
      </w:r>
    </w:p>
    <w:p w14:paraId="3E20A44C" w14:textId="77777777" w:rsidR="00073C95" w:rsidRDefault="00073C95"/>
    <w:p w14:paraId="054BDE31" w14:textId="11CA2A43" w:rsidR="00073C95" w:rsidRDefault="00073C95" w:rsidP="00211A6E">
      <w:pPr>
        <w:jc w:val="both"/>
      </w:pPr>
      <w:r>
        <w:t>Résumé du projet</w:t>
      </w:r>
      <w:r w:rsidR="00CA27F9">
        <w:t xml:space="preserve"> </w:t>
      </w:r>
      <w:r w:rsidR="00671EA0">
        <w:t>proposé</w:t>
      </w:r>
      <w:r w:rsidR="00686D86">
        <w:t xml:space="preserve"> </w:t>
      </w:r>
      <w:r w:rsidR="00671EA0">
        <w:t>:</w:t>
      </w:r>
      <w:r w:rsidR="00211A6E">
        <w:t xml:space="preserve"> </w:t>
      </w:r>
    </w:p>
    <w:p w14:paraId="3B75ED3C" w14:textId="3E9B02C8" w:rsidR="009F7DF5" w:rsidRDefault="00211A6E" w:rsidP="00211A6E">
      <w:pPr>
        <w:tabs>
          <w:tab w:val="left" w:pos="8789"/>
        </w:tabs>
        <w:jc w:val="both"/>
      </w:pPr>
      <w:r w:rsidRPr="001421F1">
        <w:t xml:space="preserve">Le laboratoire travaille sur </w:t>
      </w:r>
      <w:r>
        <w:t xml:space="preserve">l’identification de nouveaux gènes responsables de déficiences intellectuelles grâce au recrutement important des consultations du service de Génétique médicale du CHU de Nantes. </w:t>
      </w:r>
      <w:r w:rsidRPr="00C05EE9">
        <w:t xml:space="preserve">Un nombre croissant de gènes de DI intervient dans le système Ubiquitine/Protéasome (UPS) qui assure la dégradation spécifique de protéines dénaturées et/ou «usées», phénomène indispensable à l’homéostasie cellulaire. Par une approche basée sur le séquençage d’exome, notre laboratoire a contribué à la découverte de plusieurs gènes de la voie UPS dont des mutations causent des formes syndromiques de DI. Certains gènes, tels que </w:t>
      </w:r>
      <w:r w:rsidRPr="00C05EE9">
        <w:rPr>
          <w:i/>
        </w:rPr>
        <w:t>PSMD12</w:t>
      </w:r>
      <w:r w:rsidRPr="00C05EE9">
        <w:t xml:space="preserve"> ou </w:t>
      </w:r>
      <w:r w:rsidRPr="00C05EE9">
        <w:rPr>
          <w:i/>
        </w:rPr>
        <w:t>OTUD6B</w:t>
      </w:r>
      <w:r w:rsidRPr="00C05EE9">
        <w:t>, ont été rapportés dans des publications d’autres sont en cours d’investigation, tels qu’</w:t>
      </w:r>
      <w:r w:rsidRPr="00C05EE9">
        <w:rPr>
          <w:i/>
        </w:rPr>
        <w:t>USP7</w:t>
      </w:r>
      <w:r w:rsidRPr="00C05EE9">
        <w:t xml:space="preserve">, </w:t>
      </w:r>
      <w:r w:rsidRPr="00C05EE9">
        <w:rPr>
          <w:i/>
        </w:rPr>
        <w:t>USP14</w:t>
      </w:r>
      <w:r w:rsidRPr="00C05EE9">
        <w:t xml:space="preserve">, </w:t>
      </w:r>
      <w:r w:rsidRPr="00C05EE9">
        <w:rPr>
          <w:i/>
        </w:rPr>
        <w:t>PSMC</w:t>
      </w:r>
      <w:r>
        <w:rPr>
          <w:i/>
        </w:rPr>
        <w:t>3</w:t>
      </w:r>
      <w:r w:rsidRPr="00C05EE9">
        <w:t xml:space="preserve"> ou </w:t>
      </w:r>
      <w:r w:rsidRPr="00C05EE9">
        <w:rPr>
          <w:i/>
        </w:rPr>
        <w:t>PSMC</w:t>
      </w:r>
      <w:r>
        <w:rPr>
          <w:i/>
        </w:rPr>
        <w:t>5</w:t>
      </w:r>
      <w:r w:rsidRPr="00C05EE9">
        <w:t>. De manière intéressante, nous avons montré que la plupart de ces gènes influencent directement l’activité protéolytique et l’assemblage du protéasome 26S. Le mécanisme pathogénique conduisant de ces altérations géniques à la DI est toutefois encore méconnu et nécessite une étude approfondie.</w:t>
      </w:r>
      <w:r>
        <w:t xml:space="preserve"> Dans ce but, notre équipe génère des </w:t>
      </w:r>
      <w:r w:rsidRPr="001421F1">
        <w:t>cellules pluripotent</w:t>
      </w:r>
      <w:r>
        <w:t xml:space="preserve">es (iPS) induites, soit à partir de sang </w:t>
      </w:r>
      <w:r w:rsidRPr="001421F1">
        <w:t>de patients</w:t>
      </w:r>
      <w:r>
        <w:t>, soit par édition de génome de cellules</w:t>
      </w:r>
      <w:r w:rsidRPr="001421F1">
        <w:t xml:space="preserve"> </w:t>
      </w:r>
      <w:r>
        <w:t>iPS. Ces cellules iPS seront différenciées ensuite en cellules neuronales. Le but du stage est d’utiliser ce matériel biologique pour réaliser des études de RNAseq</w:t>
      </w:r>
      <w:r w:rsidRPr="001421F1">
        <w:t xml:space="preserve"> </w:t>
      </w:r>
      <w:r>
        <w:t xml:space="preserve">et </w:t>
      </w:r>
      <w:r w:rsidRPr="001421F1">
        <w:t>RT-qPCR</w:t>
      </w:r>
      <w:r>
        <w:t>, ainsi que des analyses protéiques et protéomiques</w:t>
      </w:r>
      <w:r w:rsidRPr="001421F1">
        <w:t xml:space="preserve"> sur </w:t>
      </w:r>
      <w:r>
        <w:t xml:space="preserve">ces cellules </w:t>
      </w:r>
      <w:r w:rsidRPr="001421F1">
        <w:t>afin d'identifier les voies moléculaires altérées par les mutations.</w:t>
      </w:r>
    </w:p>
    <w:sectPr w:rsidR="009F7DF5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95"/>
    <w:rsid w:val="00073C95"/>
    <w:rsid w:val="00211A6E"/>
    <w:rsid w:val="00384FAF"/>
    <w:rsid w:val="0055265E"/>
    <w:rsid w:val="005C5CE8"/>
    <w:rsid w:val="00671EA0"/>
    <w:rsid w:val="00686D86"/>
    <w:rsid w:val="008A42B3"/>
    <w:rsid w:val="009F7DF5"/>
    <w:rsid w:val="00AF5DBA"/>
    <w:rsid w:val="00B47935"/>
    <w:rsid w:val="00B80DC2"/>
    <w:rsid w:val="00C24590"/>
    <w:rsid w:val="00CA27F9"/>
    <w:rsid w:val="00E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9C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A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E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1A89E-BCB1-45F3-8879-934D5CD3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guilloux</dc:creator>
  <cp:lastModifiedBy>KURY Sebastien</cp:lastModifiedBy>
  <cp:revision>3</cp:revision>
  <dcterms:created xsi:type="dcterms:W3CDTF">2019-06-07T09:32:00Z</dcterms:created>
  <dcterms:modified xsi:type="dcterms:W3CDTF">2019-06-07T10:01:00Z</dcterms:modified>
</cp:coreProperties>
</file>